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75" w:type="pct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4095"/>
        <w:gridCol w:w="848"/>
        <w:gridCol w:w="3969"/>
      </w:tblGrid>
      <w:tr w:rsidR="0020676B" w:rsidRPr="00447C83" w:rsidTr="00B83A82">
        <w:trPr>
          <w:trHeight w:val="57"/>
        </w:trPr>
        <w:tc>
          <w:tcPr>
            <w:tcW w:w="2895" w:type="pct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0676B" w:rsidRDefault="0020676B" w:rsidP="003D6FB7">
            <w:pPr>
              <w:tabs>
                <w:tab w:val="left" w:pos="900"/>
              </w:tabs>
              <w:jc w:val="center"/>
            </w:pPr>
            <w:r w:rsidRPr="00447C83"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27811757" wp14:editId="1E6932FC">
                  <wp:simplePos x="0" y="0"/>
                  <wp:positionH relativeFrom="column">
                    <wp:posOffset>-89535</wp:posOffset>
                  </wp:positionH>
                  <wp:positionV relativeFrom="paragraph">
                    <wp:posOffset>64135</wp:posOffset>
                  </wp:positionV>
                  <wp:extent cx="752475" cy="704850"/>
                  <wp:effectExtent l="19050" t="0" r="0" b="0"/>
                  <wp:wrapNone/>
                  <wp:docPr id="4" name="Resim 2" descr="smy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smy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926" cy="7062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0676B" w:rsidRPr="0020676B" w:rsidRDefault="0020676B" w:rsidP="0020676B">
            <w:pPr>
              <w:tabs>
                <w:tab w:val="left" w:pos="1323"/>
              </w:tabs>
              <w:spacing w:line="276" w:lineRule="auto"/>
              <w:ind w:left="1382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20676B">
              <w:rPr>
                <w:b/>
              </w:rPr>
              <w:t xml:space="preserve">İSTANBUL ŞİŞLİ </w:t>
            </w:r>
            <w:r>
              <w:rPr>
                <w:b/>
              </w:rPr>
              <w:t xml:space="preserve">                                                            </w:t>
            </w:r>
            <w:r w:rsidRPr="0020676B">
              <w:rPr>
                <w:b/>
              </w:rPr>
              <w:t>MESLEK YÜKSEKOKULU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Doküman </w:t>
            </w:r>
            <w:proofErr w:type="gramStart"/>
            <w:r w:rsidRPr="003E5889">
              <w:rPr>
                <w:b/>
              </w:rPr>
              <w:t xml:space="preserve">No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 xml:space="preserve">:   </w:t>
            </w:r>
            <w:r w:rsidR="00DD4E9F">
              <w:rPr>
                <w:b/>
              </w:rPr>
              <w:t>GT</w:t>
            </w:r>
            <w:proofErr w:type="gramEnd"/>
            <w:r w:rsidR="00DD4E9F">
              <w:rPr>
                <w:b/>
              </w:rPr>
              <w:t>-012</w:t>
            </w:r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İlk Yayın </w:t>
            </w:r>
            <w:proofErr w:type="gramStart"/>
            <w:r w:rsidRPr="003E5889">
              <w:rPr>
                <w:b/>
              </w:rPr>
              <w:t>Tarihi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 xml:space="preserve"> :</w:t>
            </w:r>
            <w:proofErr w:type="gramEnd"/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Tarihi </w:t>
            </w:r>
            <w:r>
              <w:rPr>
                <w:b/>
              </w:rPr>
              <w:t xml:space="preserve"> </w:t>
            </w:r>
            <w:r w:rsidRPr="003E5889">
              <w:rPr>
                <w:b/>
              </w:rPr>
              <w:t>:</w:t>
            </w:r>
            <w:r w:rsidR="00C805E4">
              <w:rPr>
                <w:b/>
              </w:rPr>
              <w:t xml:space="preserve"> 25</w:t>
            </w:r>
            <w:proofErr w:type="gramEnd"/>
            <w:r w:rsidR="00C805E4">
              <w:rPr>
                <w:b/>
              </w:rPr>
              <w:t>.03.2025</w:t>
            </w:r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295E2C">
            <w:pPr>
              <w:rPr>
                <w:b/>
              </w:rPr>
            </w:pPr>
            <w:r w:rsidRPr="003E5889">
              <w:rPr>
                <w:b/>
              </w:rPr>
              <w:t xml:space="preserve">Revizyon </w:t>
            </w:r>
            <w:proofErr w:type="gramStart"/>
            <w:r w:rsidRPr="003E5889">
              <w:rPr>
                <w:b/>
              </w:rPr>
              <w:t xml:space="preserve">No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 w:rsidR="00C805E4">
              <w:rPr>
                <w:b/>
              </w:rPr>
              <w:t xml:space="preserve"> 1</w:t>
            </w:r>
            <w:proofErr w:type="gramEnd"/>
          </w:p>
        </w:tc>
      </w:tr>
      <w:tr w:rsidR="0020676B" w:rsidRPr="00447C83" w:rsidTr="0020676B">
        <w:trPr>
          <w:trHeight w:val="228"/>
        </w:trPr>
        <w:tc>
          <w:tcPr>
            <w:tcW w:w="2895" w:type="pct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20676B" w:rsidRPr="00447C83" w:rsidRDefault="0020676B" w:rsidP="003D6FB7">
            <w:pPr>
              <w:tabs>
                <w:tab w:val="left" w:pos="900"/>
              </w:tabs>
              <w:jc w:val="center"/>
              <w:rPr>
                <w:noProof/>
              </w:rPr>
            </w:pP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6B" w:rsidRPr="003E5889" w:rsidRDefault="0020676B" w:rsidP="00D912A9">
            <w:pPr>
              <w:rPr>
                <w:b/>
              </w:rPr>
            </w:pPr>
            <w:r w:rsidRPr="003E5889">
              <w:rPr>
                <w:b/>
              </w:rPr>
              <w:t xml:space="preserve">Sayfa Sayısı       </w:t>
            </w:r>
            <w:r>
              <w:rPr>
                <w:b/>
              </w:rPr>
              <w:t xml:space="preserve">  </w:t>
            </w:r>
            <w:r w:rsidRPr="003E5889">
              <w:rPr>
                <w:b/>
              </w:rPr>
              <w:t>:</w:t>
            </w:r>
            <w:r>
              <w:rPr>
                <w:b/>
              </w:rPr>
              <w:t xml:space="preserve">  </w:t>
            </w:r>
            <w:r w:rsidR="00DD4E9F">
              <w:t>2</w:t>
            </w:r>
          </w:p>
        </w:tc>
      </w:tr>
      <w:tr w:rsidR="00E83A23" w:rsidRPr="00447C83" w:rsidTr="00B83A82">
        <w:trPr>
          <w:trHeight w:val="80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447C83" w:rsidRDefault="00E83A23" w:rsidP="001F7991">
            <w:r w:rsidRPr="00447C83">
              <w:rPr>
                <w:b/>
                <w:bCs/>
              </w:rPr>
              <w:t>GÖREV UNVANI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5A4F61" w:rsidP="001F7991">
            <w:r w:rsidRPr="00447C83">
              <w:t>MALİ İŞLER</w:t>
            </w:r>
            <w:r w:rsidR="00FB2E9F" w:rsidRPr="00447C83">
              <w:t xml:space="preserve"> BİRİM</w:t>
            </w:r>
            <w:r w:rsidR="00BA27E6" w:rsidRPr="00447C83">
              <w:t>İ</w:t>
            </w:r>
            <w:r w:rsidRPr="00447C83">
              <w:t xml:space="preserve"> </w:t>
            </w:r>
            <w:r w:rsidR="002A4E2E">
              <w:t>MÜDÜRÜ</w:t>
            </w:r>
          </w:p>
        </w:tc>
      </w:tr>
      <w:tr w:rsidR="00E83A23" w:rsidRPr="00447C83" w:rsidTr="00B83A82">
        <w:trPr>
          <w:trHeight w:val="543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E613B2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GÖREVİN KISA TANIMI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447C83" w:rsidRDefault="00C805E4" w:rsidP="00C805E4">
            <w:pPr>
              <w:jc w:val="both"/>
            </w:pPr>
            <w:r>
              <w:t xml:space="preserve">İstanbul Şişli Meslek Yüksekokulunun </w:t>
            </w:r>
            <w:r w:rsidRPr="00C805E4">
              <w:t xml:space="preserve">mali işlerini yönetir, bütçe ve muhasebe işlemlerini denetler, mali raporları hazırlar ve </w:t>
            </w:r>
            <w:r>
              <w:t xml:space="preserve">yasal yükümlülükleri takip eder. Tüm </w:t>
            </w:r>
            <w:r w:rsidR="002A4E2E">
              <w:t>faaliyetlerinin etkenlik, verimlilik ilkelerine ve m</w:t>
            </w:r>
            <w:r>
              <w:t>evzuata uygun olarak yürütülmesini sağlar</w:t>
            </w:r>
            <w:r w:rsidR="002A4E2E">
              <w:t>.</w:t>
            </w:r>
          </w:p>
        </w:tc>
      </w:tr>
      <w:tr w:rsidR="0037605A" w:rsidRPr="00447C83" w:rsidTr="00B83A82">
        <w:trPr>
          <w:trHeight w:val="9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447C83" w:rsidRDefault="0037605A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PERSONEL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605A" w:rsidRPr="00447C83" w:rsidRDefault="0037605A" w:rsidP="007B0AD0"/>
        </w:tc>
      </w:tr>
      <w:tr w:rsidR="00293129" w:rsidRPr="00447C83" w:rsidTr="00B83A82">
        <w:trPr>
          <w:trHeight w:val="27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 xml:space="preserve">BAĞLI </w:t>
            </w:r>
            <w:r w:rsidR="00FB2E9F" w:rsidRPr="00447C83">
              <w:rPr>
                <w:b/>
                <w:bCs/>
              </w:rPr>
              <w:t>PERSONEL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E1446C"/>
        </w:tc>
      </w:tr>
      <w:tr w:rsidR="00FB2E9F" w:rsidRPr="00447C83" w:rsidTr="00B83A82">
        <w:trPr>
          <w:trHeight w:val="251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FB2E9F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BİRİMİ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5A4F61" w:rsidP="007B0AD0">
            <w:r w:rsidRPr="00447C83">
              <w:t>Mali İşler Birimi</w:t>
            </w:r>
          </w:p>
        </w:tc>
      </w:tr>
      <w:tr w:rsidR="00FB2E9F" w:rsidRPr="00447C83" w:rsidTr="00B83A82">
        <w:trPr>
          <w:trHeight w:val="220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6D2C2A" w:rsidP="007B0AD0">
            <w:pPr>
              <w:rPr>
                <w:b/>
                <w:bCs/>
              </w:rPr>
            </w:pPr>
            <w:r>
              <w:rPr>
                <w:b/>
                <w:bCs/>
              </w:rPr>
              <w:t>BAĞLI OLDUĞU BİRİM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447C83" w:rsidRDefault="00FB2E9F" w:rsidP="007B0AD0">
            <w:r w:rsidRPr="00447C83">
              <w:t>Yüksekokul Sekreteri</w:t>
            </w:r>
          </w:p>
        </w:tc>
      </w:tr>
      <w:tr w:rsidR="00293129" w:rsidRPr="00447C83" w:rsidTr="00B83A82">
        <w:trPr>
          <w:trHeight w:val="253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HANGİ RAPORLARI VERİR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7B0AD0">
            <w:r w:rsidRPr="00447C83">
              <w:t>Çalışma Programı</w:t>
            </w:r>
            <w:r w:rsidR="007B0AD0">
              <w:t xml:space="preserve"> </w:t>
            </w:r>
            <w:r w:rsidRPr="00447C83">
              <w:t>Faaliyet Raporu</w:t>
            </w:r>
          </w:p>
        </w:tc>
      </w:tr>
      <w:tr w:rsidR="00293129" w:rsidRPr="00447C83" w:rsidTr="00B83A82">
        <w:trPr>
          <w:trHeight w:val="94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2A4E2E">
            <w:pPr>
              <w:rPr>
                <w:b/>
                <w:bCs/>
              </w:rPr>
            </w:pPr>
            <w:r w:rsidRPr="00447C83">
              <w:rPr>
                <w:b/>
                <w:bCs/>
              </w:rPr>
              <w:t>RAPORLARI HANGİ SIKLIKLA VERİR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93129" w:rsidRPr="00447C83" w:rsidRDefault="00293129" w:rsidP="002A4E2E">
            <w:r w:rsidRPr="00447C83">
              <w:t>Günlük; Haftalık; Aylık; Yarıyıllık ve Yıllık</w:t>
            </w:r>
          </w:p>
        </w:tc>
      </w:tr>
      <w:tr w:rsidR="00FB2E9F" w:rsidRPr="00447C83" w:rsidTr="00B83A82">
        <w:trPr>
          <w:trHeight w:val="884"/>
        </w:trPr>
        <w:tc>
          <w:tcPr>
            <w:tcW w:w="244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3E43DB" w:rsidRDefault="00FB2E9F">
            <w:pPr>
              <w:spacing w:line="360" w:lineRule="auto"/>
              <w:rPr>
                <w:b/>
                <w:bCs/>
              </w:rPr>
            </w:pPr>
            <w:r w:rsidRPr="003E43DB">
              <w:rPr>
                <w:b/>
                <w:bCs/>
              </w:rPr>
              <w:t>DİĞER KONULAR</w:t>
            </w:r>
          </w:p>
        </w:tc>
        <w:tc>
          <w:tcPr>
            <w:tcW w:w="2555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2E9F" w:rsidRPr="003E43DB" w:rsidRDefault="00FE20C4" w:rsidP="00C805E4">
            <w:pPr>
              <w:jc w:val="both"/>
            </w:pPr>
            <w:r w:rsidRPr="003E43DB">
              <w:t xml:space="preserve">Doğrudan </w:t>
            </w:r>
            <w:r w:rsidR="00C805E4">
              <w:t>Yüksekokul S</w:t>
            </w:r>
            <w:r w:rsidRPr="003E43DB">
              <w:t>ekreterine bağlı olmakla birlik</w:t>
            </w:r>
            <w:r w:rsidR="00C805E4">
              <w:t>te, gerekli görülen durumlarda Yüksekokul Müdürü ve Müdür Y</w:t>
            </w:r>
            <w:r w:rsidRPr="003E43DB">
              <w:t>ardımcıları tarafından da görev verilmesi ve denetlemeye tabi tutulması olanaklıdır.</w:t>
            </w:r>
          </w:p>
        </w:tc>
      </w:tr>
      <w:tr w:rsidR="00E83A23" w:rsidRPr="00447C83" w:rsidTr="00B83A82">
        <w:trPr>
          <w:trHeight w:val="57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83A23" w:rsidRPr="003E43DB" w:rsidRDefault="0037605A" w:rsidP="00B83A82">
            <w:pPr>
              <w:jc w:val="center"/>
            </w:pPr>
            <w:r w:rsidRPr="00B83A82">
              <w:rPr>
                <w:b/>
                <w:bCs/>
                <w:sz w:val="22"/>
              </w:rPr>
              <w:t>GÖREV VE SORUMLULUKLARI</w:t>
            </w:r>
          </w:p>
        </w:tc>
      </w:tr>
      <w:tr w:rsidR="002A4E2E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4E2E" w:rsidRPr="000F5FBC" w:rsidRDefault="002A4E2E">
            <w:pPr>
              <w:jc w:val="center"/>
              <w:rPr>
                <w:b/>
                <w:bCs/>
              </w:rPr>
            </w:pPr>
            <w:r w:rsidRPr="000F5FBC">
              <w:rPr>
                <w:b/>
                <w:bCs/>
              </w:rPr>
              <w:t>01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4E2E" w:rsidRPr="003E43DB" w:rsidRDefault="00C805E4" w:rsidP="002A4E2E">
            <w:pPr>
              <w:pStyle w:val="Default"/>
            </w:pPr>
            <w:r>
              <w:t>Yüksekokulun mali planlamasını yapmak ve y</w:t>
            </w:r>
            <w:r w:rsidR="002A4E2E" w:rsidRPr="003E43DB">
              <w:t>ıllık bütçeyi hazırlamak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  <w:bCs/>
              </w:rPr>
            </w:pPr>
            <w:r w:rsidRPr="000F5FBC">
              <w:rPr>
                <w:b/>
                <w:bCs/>
              </w:rPr>
              <w:t>02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2A4E2E" w:rsidP="002A4E2E">
            <w:pPr>
              <w:pStyle w:val="Default"/>
            </w:pPr>
            <w:r w:rsidRPr="003E43DB">
              <w:t>Yüksekokulun m</w:t>
            </w:r>
            <w:r w:rsidR="005A4F61" w:rsidRPr="003E43DB">
              <w:t>uhasebe</w:t>
            </w:r>
            <w:r w:rsidR="007B0AD0" w:rsidRPr="003E43DB">
              <w:t xml:space="preserve"> </w:t>
            </w:r>
            <w:r w:rsidRPr="003E43DB">
              <w:t xml:space="preserve">işlemlerinin mevzuata uygun şekilde </w:t>
            </w:r>
            <w:r w:rsidR="007B0AD0" w:rsidRPr="003E43DB">
              <w:t xml:space="preserve">kayıt ve kontrolünü </w:t>
            </w:r>
            <w:r w:rsidR="005A4F61" w:rsidRPr="003E43DB">
              <w:t>sağla</w:t>
            </w:r>
            <w:r w:rsidR="007B0AD0" w:rsidRPr="003E43DB">
              <w:t>mak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2A4E2E" w:rsidP="002A4E2E">
            <w:pPr>
              <w:pStyle w:val="Default"/>
            </w:pPr>
            <w:r w:rsidRPr="003E43DB">
              <w:t xml:space="preserve">Yüksekokul </w:t>
            </w:r>
            <w:r w:rsidR="005A4F61" w:rsidRPr="003E43DB">
              <w:t>Mali tabloların</w:t>
            </w:r>
            <w:r w:rsidRPr="003E43DB">
              <w:t>ı hazırlanmak ve raporlamak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1F7991" w:rsidP="002A4E2E">
            <w:pPr>
              <w:pStyle w:val="Default"/>
            </w:pPr>
            <w:r w:rsidRPr="003E43DB">
              <w:t>Yüksekokul</w:t>
            </w:r>
            <w:r w:rsidR="002A4E2E" w:rsidRPr="003E43DB">
              <w:t xml:space="preserve"> </w:t>
            </w:r>
            <w:r w:rsidR="00C805E4">
              <w:t>ç</w:t>
            </w:r>
            <w:r w:rsidR="005A4F61" w:rsidRPr="003E43DB">
              <w:t>alışanların</w:t>
            </w:r>
            <w:r w:rsidR="002A4E2E" w:rsidRPr="003E43DB">
              <w:t xml:space="preserve">ın ücret ve bordro tahakkukunu yapmak </w:t>
            </w:r>
            <w:r w:rsidR="007B0AD0" w:rsidRPr="003E43DB">
              <w:t xml:space="preserve">ve sigorta bildirimlerini </w:t>
            </w:r>
            <w:r w:rsidR="004455F1">
              <w:t>zamanında gerçekleştirilmesini sağlamak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5A4F61" w:rsidP="006944E4">
            <w:pPr>
              <w:pStyle w:val="Default"/>
            </w:pPr>
            <w:r w:rsidRPr="003E43DB">
              <w:t xml:space="preserve">Öğrenci cari </w:t>
            </w:r>
            <w:r w:rsidR="002A4E2E" w:rsidRPr="003E43DB">
              <w:t>hesaplarını tutmak ve takip etmek</w:t>
            </w:r>
          </w:p>
        </w:tc>
      </w:tr>
      <w:tr w:rsidR="00E83A23" w:rsidRPr="00447C83" w:rsidTr="002A4E2E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3A23" w:rsidRPr="000F5FBC" w:rsidRDefault="002A4E2E">
            <w:pPr>
              <w:jc w:val="center"/>
              <w:rPr>
                <w:b/>
              </w:rPr>
            </w:pPr>
            <w:r w:rsidRPr="000F5FBC">
              <w:rPr>
                <w:b/>
              </w:rPr>
              <w:t>06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3A23" w:rsidRPr="003E43DB" w:rsidRDefault="002A4E2E" w:rsidP="002A4E2E">
            <w:pPr>
              <w:autoSpaceDE w:val="0"/>
              <w:autoSpaceDN w:val="0"/>
              <w:adjustRightInd w:val="0"/>
            </w:pPr>
            <w:r w:rsidRPr="003E43DB">
              <w:t xml:space="preserve">Ödeme ve tahsilat işlemlerini bütçenin nakit akış planına uygun şekilde </w:t>
            </w:r>
            <w:r w:rsidR="005A4F61" w:rsidRPr="003E43DB">
              <w:t>gerçekleştir</w:t>
            </w:r>
            <w:r w:rsidR="004455F1">
              <w:t>mesini sağlamak</w:t>
            </w:r>
          </w:p>
        </w:tc>
      </w:tr>
      <w:tr w:rsidR="00E613B2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613B2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07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13B2" w:rsidRPr="003E43DB" w:rsidRDefault="002A4E2E" w:rsidP="006944E4">
            <w:pPr>
              <w:pStyle w:val="Default"/>
            </w:pPr>
            <w:r w:rsidRPr="003E43DB">
              <w:t xml:space="preserve">Mali mevzuat tarafından öngörülen </w:t>
            </w:r>
            <w:r w:rsidR="00C805E4">
              <w:t>b</w:t>
            </w:r>
            <w:r w:rsidR="005A4F61" w:rsidRPr="003E43DB">
              <w:t xml:space="preserve">eyannamelerin (KDV, Muhtasar, </w:t>
            </w:r>
            <w:proofErr w:type="spellStart"/>
            <w:r w:rsidR="005A4F61" w:rsidRPr="003E43DB">
              <w:t>Ba</w:t>
            </w:r>
            <w:proofErr w:type="spellEnd"/>
            <w:r w:rsidR="005A4F61" w:rsidRPr="003E43DB">
              <w:t xml:space="preserve"> </w:t>
            </w:r>
            <w:proofErr w:type="spellStart"/>
            <w:r w:rsidR="005A4F61" w:rsidRPr="003E43DB">
              <w:t>Bs</w:t>
            </w:r>
            <w:proofErr w:type="spellEnd"/>
            <w:r w:rsidR="005A4F61" w:rsidRPr="003E43DB">
              <w:t xml:space="preserve"> Formları) </w:t>
            </w:r>
            <w:r w:rsidRPr="003E43DB">
              <w:t xml:space="preserve">süresi içinde </w:t>
            </w:r>
            <w:r w:rsidR="005A4F61" w:rsidRPr="003E43DB">
              <w:t>hazırla</w:t>
            </w:r>
            <w:r w:rsidR="007B0AD0" w:rsidRPr="003E43DB">
              <w:t>mak</w:t>
            </w:r>
            <w:r w:rsidR="001F7991" w:rsidRPr="003E43DB">
              <w:t xml:space="preserve"> ve göndermek</w:t>
            </w:r>
          </w:p>
        </w:tc>
      </w:tr>
      <w:tr w:rsidR="00E93A0C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3A0C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08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3A0C" w:rsidRPr="003E43DB" w:rsidRDefault="005A4F61" w:rsidP="006944E4">
            <w:pPr>
              <w:pStyle w:val="Default"/>
            </w:pPr>
            <w:r w:rsidRPr="003E43DB">
              <w:t>Mali ko</w:t>
            </w:r>
            <w:r w:rsidR="001F7991" w:rsidRPr="003E43DB">
              <w:t xml:space="preserve">nularla ilgili yasal defterleri </w:t>
            </w:r>
            <w:r w:rsidR="007B0AD0" w:rsidRPr="003E43DB">
              <w:t>tutmak</w:t>
            </w:r>
            <w:r w:rsidR="001F7991" w:rsidRPr="003E43DB">
              <w:t xml:space="preserve">, </w:t>
            </w:r>
            <w:r w:rsidR="00C805E4" w:rsidRPr="003E43DB">
              <w:t>her türlü yazışmayı yapmak</w:t>
            </w:r>
          </w:p>
        </w:tc>
      </w:tr>
      <w:tr w:rsidR="0013783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37831" w:rsidRPr="000F5FBC" w:rsidRDefault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09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7831" w:rsidRPr="003E43DB" w:rsidRDefault="007B0AD0" w:rsidP="00F347D9">
            <w:pPr>
              <w:autoSpaceDE w:val="0"/>
              <w:autoSpaceDN w:val="0"/>
              <w:adjustRightInd w:val="0"/>
            </w:pPr>
            <w:r w:rsidRPr="003E43DB">
              <w:t>Finansal işlemleri</w:t>
            </w:r>
            <w:r w:rsidR="005A4F61" w:rsidRPr="003E43DB">
              <w:t xml:space="preserve"> gerçekleştirilme</w:t>
            </w:r>
            <w:r w:rsidRPr="003E43DB">
              <w:t>k</w:t>
            </w:r>
          </w:p>
        </w:tc>
      </w:tr>
      <w:tr w:rsidR="00C805E4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05E4" w:rsidRPr="000F5FBC" w:rsidRDefault="00C805E4">
            <w:pPr>
              <w:jc w:val="center"/>
              <w:rPr>
                <w:b/>
              </w:rPr>
            </w:pPr>
            <w:r w:rsidRPr="000F5FBC">
              <w:rPr>
                <w:b/>
              </w:rPr>
              <w:t>10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805E4" w:rsidRPr="003E43DB" w:rsidRDefault="00C805E4" w:rsidP="00F347D9">
            <w:pPr>
              <w:autoSpaceDE w:val="0"/>
              <w:autoSpaceDN w:val="0"/>
              <w:adjustRightInd w:val="0"/>
            </w:pPr>
            <w:r w:rsidRPr="00C805E4">
              <w:t>Vergi ödemeleri ve yasal yükümlülüklerin takibini sağlamak</w:t>
            </w:r>
          </w:p>
        </w:tc>
      </w:tr>
      <w:tr w:rsidR="00625E0A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E0A" w:rsidRPr="000F5FBC" w:rsidRDefault="00C805E4">
            <w:pPr>
              <w:jc w:val="center"/>
              <w:rPr>
                <w:b/>
              </w:rPr>
            </w:pPr>
            <w:r w:rsidRPr="000F5FBC">
              <w:rPr>
                <w:b/>
              </w:rPr>
              <w:t>11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0A" w:rsidRPr="003E43DB" w:rsidRDefault="005A4F61" w:rsidP="006944E4">
            <w:pPr>
              <w:pStyle w:val="Default"/>
            </w:pPr>
            <w:r w:rsidRPr="003E43DB">
              <w:t>Fatura, bağış m</w:t>
            </w:r>
            <w:r w:rsidR="007B0AD0" w:rsidRPr="003E43DB">
              <w:t>akbuzu ve tahsilat makbuzları</w:t>
            </w:r>
            <w:r w:rsidRPr="003E43DB">
              <w:t xml:space="preserve"> düzenle</w:t>
            </w:r>
            <w:r w:rsidR="007B0AD0" w:rsidRPr="003E43DB">
              <w:t>mek</w:t>
            </w:r>
          </w:p>
        </w:tc>
      </w:tr>
      <w:tr w:rsidR="00625E0A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25E0A" w:rsidRPr="000F5FBC" w:rsidRDefault="00C805E4">
            <w:pPr>
              <w:jc w:val="center"/>
              <w:rPr>
                <w:b/>
              </w:rPr>
            </w:pPr>
            <w:r w:rsidRPr="000F5FBC">
              <w:rPr>
                <w:b/>
              </w:rPr>
              <w:t>12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25E0A" w:rsidRPr="003E43DB" w:rsidRDefault="005A4F61" w:rsidP="006944E4">
            <w:pPr>
              <w:pStyle w:val="Default"/>
            </w:pPr>
            <w:r w:rsidRPr="003E43DB">
              <w:t>Kasa</w:t>
            </w:r>
            <w:r w:rsidR="007914C1" w:rsidRPr="003E43DB">
              <w:t xml:space="preserve"> (nakit) işlemlerinin takibini </w:t>
            </w:r>
            <w:r w:rsidRPr="003E43DB">
              <w:t>yap</w:t>
            </w:r>
            <w:r w:rsidR="007914C1" w:rsidRPr="003E43DB">
              <w:t>mak</w:t>
            </w:r>
          </w:p>
        </w:tc>
      </w:tr>
      <w:tr w:rsidR="005A4F6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4F61" w:rsidRPr="000F5FBC" w:rsidRDefault="00C805E4">
            <w:pPr>
              <w:jc w:val="center"/>
              <w:rPr>
                <w:b/>
              </w:rPr>
            </w:pPr>
            <w:r w:rsidRPr="000F5FBC">
              <w:rPr>
                <w:b/>
              </w:rPr>
              <w:t>13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61" w:rsidRPr="00C805E4" w:rsidRDefault="001F7991" w:rsidP="006944E4">
            <w:pPr>
              <w:pStyle w:val="Default"/>
            </w:pPr>
            <w:r w:rsidRPr="00C805E4">
              <w:t>Yüksekokul tarafından yapılacak sözleşmelere finansal açıdan destek vermek</w:t>
            </w:r>
          </w:p>
        </w:tc>
      </w:tr>
      <w:tr w:rsidR="005A4F6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991" w:rsidRPr="000F5FBC" w:rsidRDefault="00C805E4" w:rsidP="001F7991">
            <w:pPr>
              <w:jc w:val="center"/>
              <w:rPr>
                <w:b/>
              </w:rPr>
            </w:pPr>
            <w:r w:rsidRPr="000F5FBC">
              <w:rPr>
                <w:b/>
              </w:rPr>
              <w:t>14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A4F61" w:rsidRPr="00C805E4" w:rsidRDefault="001F7991" w:rsidP="001F7991">
            <w:pPr>
              <w:pStyle w:val="Default"/>
            </w:pPr>
            <w:r w:rsidRPr="00C805E4">
              <w:t>Yüksekokul Sekreterliği</w:t>
            </w:r>
            <w:r w:rsidR="00C805E4" w:rsidRPr="00C805E4">
              <w:t xml:space="preserve"> koordinasyonunda satın alma sürecini yürütmek ve satın alma </w:t>
            </w:r>
            <w:r w:rsidRPr="00C805E4">
              <w:t>işlemlerini</w:t>
            </w:r>
            <w:r w:rsidR="004455F1" w:rsidRPr="00C805E4">
              <w:t>n</w:t>
            </w:r>
            <w:r w:rsidRPr="00C805E4">
              <w:t xml:space="preserve"> süresi içinde tasarruf ve verimlilik ilkelerine uygun şekilde gerçekleşmesini sağlamak.</w:t>
            </w:r>
          </w:p>
        </w:tc>
      </w:tr>
      <w:tr w:rsidR="001F7991" w:rsidRPr="00447C83" w:rsidTr="0020676B">
        <w:trPr>
          <w:trHeight w:val="200"/>
        </w:trPr>
        <w:tc>
          <w:tcPr>
            <w:tcW w:w="2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F7991" w:rsidRPr="000F5FBC" w:rsidRDefault="00C805E4" w:rsidP="001F799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72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F7991" w:rsidRPr="00C805E4" w:rsidRDefault="00C805E4" w:rsidP="001F7991">
            <w:pPr>
              <w:pStyle w:val="Default"/>
            </w:pPr>
            <w:r>
              <w:t>Yüksekokul Müdürlüğü ve Yüksekokul S</w:t>
            </w:r>
            <w:r w:rsidR="001F7991" w:rsidRPr="00C805E4">
              <w:t>ekreterliği tarafından verilen konusu ile ilgili diğer görevleri yerine getirmek</w:t>
            </w:r>
          </w:p>
        </w:tc>
      </w:tr>
      <w:tr w:rsidR="00AF7ED2" w:rsidRPr="00447C83" w:rsidTr="00AF7ED2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ED2" w:rsidRDefault="00AF7ED2" w:rsidP="00AF7ED2">
            <w:pPr>
              <w:pStyle w:val="Default"/>
              <w:jc w:val="center"/>
              <w:rPr>
                <w:b/>
                <w:sz w:val="22"/>
              </w:rPr>
            </w:pPr>
            <w:r w:rsidRPr="00AF7ED2">
              <w:rPr>
                <w:b/>
                <w:sz w:val="22"/>
              </w:rPr>
              <w:t>YETKİLER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Yukarıda belirtilen görev ve sorumlulukları gerçekleştirme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Faaliyetlerin gerçekleştirilmesi için gerekli araç ve gereci kullanabilmek,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İmza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lastRenderedPageBreak/>
              <w:t>Emrindeki yönetici ve personele iş verme, yönlendirme, yaptıkları işleri kontrol etme, düzeltme, gerektiğinde uyarma, bilgi ve rapor isteme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  <w:color w:val="auto"/>
              </w:rPr>
            </w:pPr>
            <w:r w:rsidRPr="00AF7ED2">
              <w:rPr>
                <w:color w:val="auto"/>
              </w:rPr>
              <w:t>Emrindeki yönetici ve personeli, ödüllendirme, eğitim verme, görevini değiştirme ve izin verme yetkisine sahip olmak,</w:t>
            </w:r>
          </w:p>
          <w:p w:rsidR="00AF7ED2" w:rsidRPr="00AF7ED2" w:rsidRDefault="00AF7ED2" w:rsidP="00AF7ED2">
            <w:pPr>
              <w:pStyle w:val="Default"/>
              <w:numPr>
                <w:ilvl w:val="0"/>
                <w:numId w:val="43"/>
              </w:numPr>
              <w:jc w:val="both"/>
              <w:rPr>
                <w:b/>
              </w:rPr>
            </w:pPr>
            <w:r w:rsidRPr="00AF7ED2">
              <w:rPr>
                <w:color w:val="auto"/>
              </w:rPr>
              <w:t>Kuruma alınacak personelin seçiminde değerlendirmeleri karara bağlama ve onaylama yetkisine sahip olmak.</w:t>
            </w:r>
          </w:p>
        </w:tc>
      </w:tr>
      <w:tr w:rsidR="00AF7ED2" w:rsidRPr="00447C83" w:rsidTr="00AF7ED2">
        <w:trPr>
          <w:trHeight w:val="200"/>
        </w:trPr>
        <w:tc>
          <w:tcPr>
            <w:tcW w:w="5000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7ED2" w:rsidRDefault="00AF7ED2" w:rsidP="00AF7ED2">
            <w:pPr>
              <w:pStyle w:val="Default"/>
              <w:jc w:val="center"/>
              <w:rPr>
                <w:b/>
                <w:sz w:val="22"/>
              </w:rPr>
            </w:pPr>
            <w:r w:rsidRPr="00AF7ED2">
              <w:rPr>
                <w:b/>
                <w:sz w:val="22"/>
              </w:rPr>
              <w:lastRenderedPageBreak/>
              <w:t>YETKİNLİKLER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Üniversitelerin 4 yıllık eğitim veren İktisadi ve İdari Bilimler Fakültelerinden mezun,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Tercihen Vakıf Üniversiteleri’nde olmak üzere alanında en az 4 yıl deneyime sahip,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MS O</w:t>
            </w:r>
            <w:r w:rsidR="00C805E4">
              <w:rPr>
                <w:sz w:val="22"/>
              </w:rPr>
              <w:t>ffice programlarına, özellikle E</w:t>
            </w:r>
            <w:r w:rsidRPr="0007386B">
              <w:rPr>
                <w:sz w:val="22"/>
              </w:rPr>
              <w:t xml:space="preserve">xcel’e ileri derecede </w:t>
            </w:r>
            <w:proofErr w:type="gramStart"/>
            <w:r w:rsidRPr="0007386B">
              <w:rPr>
                <w:sz w:val="22"/>
              </w:rPr>
              <w:t>hakim</w:t>
            </w:r>
            <w:proofErr w:type="gramEnd"/>
            <w:r w:rsidRPr="0007386B">
              <w:rPr>
                <w:sz w:val="22"/>
              </w:rPr>
              <w:t>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Alanındaki yenilikleri takip eden ve öğrenmeye açık,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Zaman yönetimi becerisi ve takip yeteneği gelişmiş,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Detaylara önem veren ve dikkatli,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Sözlü ve yazılı iletişimi güçlü, ikna kabiliyeti yüksek,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bookmarkStart w:id="0" w:name="_GoBack"/>
            <w:bookmarkEnd w:id="0"/>
            <w:r w:rsidRPr="0007386B">
              <w:rPr>
                <w:sz w:val="22"/>
              </w:rPr>
              <w:t>Ekip çalışmasına yatkın,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Sonuç odaklı ve sorumluluk sahibi,</w:t>
            </w:r>
          </w:p>
          <w:p w:rsid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Yoğun çalışma temposuna ve esnek çalışma saatlerine uyum sağlayabilecek,</w:t>
            </w:r>
          </w:p>
          <w:p w:rsidR="005601DB" w:rsidRPr="0007386B" w:rsidRDefault="0007386B" w:rsidP="0007386B">
            <w:pPr>
              <w:pStyle w:val="Default"/>
              <w:numPr>
                <w:ilvl w:val="0"/>
                <w:numId w:val="44"/>
              </w:numPr>
              <w:jc w:val="both"/>
              <w:rPr>
                <w:sz w:val="22"/>
              </w:rPr>
            </w:pPr>
            <w:r w:rsidRPr="0007386B">
              <w:rPr>
                <w:sz w:val="22"/>
              </w:rPr>
              <w:t>Erkek adaylar için askerlik hizmetini tamamlamış.</w:t>
            </w:r>
          </w:p>
          <w:p w:rsidR="005601DB" w:rsidRPr="00AF7ED2" w:rsidRDefault="005601DB" w:rsidP="00AF7ED2">
            <w:pPr>
              <w:pStyle w:val="Default"/>
              <w:jc w:val="center"/>
              <w:rPr>
                <w:b/>
                <w:sz w:val="22"/>
              </w:rPr>
            </w:pPr>
          </w:p>
        </w:tc>
      </w:tr>
    </w:tbl>
    <w:p w:rsidR="001902F0" w:rsidRPr="00AA3B79" w:rsidRDefault="001902F0" w:rsidP="001902F0"/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HAZIRLAYAN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</w:tc>
      </w:tr>
      <w:tr w:rsidR="00B83A82" w:rsidTr="00200DCF">
        <w:trPr>
          <w:trHeight w:val="848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0DCF" w:rsidRDefault="00200DCF" w:rsidP="00200DCF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Kalite Koordinatörlüğü Birim Sorumlusu</w:t>
            </w:r>
          </w:p>
          <w:p w:rsidR="00B83A82" w:rsidRDefault="00B83A82" w:rsidP="00E1446C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 w:rsidP="00E1446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Yüksekokul Müdürü </w:t>
            </w:r>
          </w:p>
        </w:tc>
      </w:tr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 xml:space="preserve">Tarih: 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Tarih:</w:t>
            </w:r>
          </w:p>
        </w:tc>
      </w:tr>
      <w:tr w:rsidR="00B83A82" w:rsidTr="00B83A82">
        <w:trPr>
          <w:trHeight w:val="161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lang w:eastAsia="en-US"/>
              </w:rPr>
              <w:t>İmza</w:t>
            </w:r>
          </w:p>
        </w:tc>
      </w:tr>
      <w:tr w:rsidR="00B83A82" w:rsidTr="00B83A82"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Bu formda açıklanan görev tanımımı okudum. Görevimi burada belirtilen kapsamda yerine getirmeyi kabul ediyorum. </w:t>
            </w:r>
          </w:p>
        </w:tc>
      </w:tr>
      <w:tr w:rsidR="00B83A82" w:rsidTr="00B83A82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Personelin Adı Soyadı</w:t>
            </w:r>
          </w:p>
        </w:tc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3A82" w:rsidRDefault="00B83A8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Tarih</w:t>
            </w:r>
          </w:p>
        </w:tc>
      </w:tr>
      <w:tr w:rsidR="00B83A82" w:rsidTr="00B83A82">
        <w:trPr>
          <w:trHeight w:val="77"/>
        </w:trPr>
        <w:tc>
          <w:tcPr>
            <w:tcW w:w="96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3A82" w:rsidRDefault="00B83A82">
            <w:pPr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İmza</w:t>
            </w:r>
          </w:p>
        </w:tc>
      </w:tr>
    </w:tbl>
    <w:p w:rsidR="006877B1" w:rsidRPr="00447C83" w:rsidRDefault="006877B1" w:rsidP="007B0AD0"/>
    <w:sectPr w:rsidR="006877B1" w:rsidRPr="00447C83" w:rsidSect="00D92691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340A"/>
    <w:multiLevelType w:val="hybridMultilevel"/>
    <w:tmpl w:val="4682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3779F"/>
    <w:multiLevelType w:val="hybridMultilevel"/>
    <w:tmpl w:val="B66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7237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027CC"/>
    <w:multiLevelType w:val="hybridMultilevel"/>
    <w:tmpl w:val="FD72B4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016D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4CEC"/>
    <w:multiLevelType w:val="hybridMultilevel"/>
    <w:tmpl w:val="8806F9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233B8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F4C4F"/>
    <w:multiLevelType w:val="hybridMultilevel"/>
    <w:tmpl w:val="50A65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700864"/>
    <w:multiLevelType w:val="hybridMultilevel"/>
    <w:tmpl w:val="33B2A0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B11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D4A8E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34CD5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86C5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245A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D2A7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250F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E74B0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B0579"/>
    <w:multiLevelType w:val="hybridMultilevel"/>
    <w:tmpl w:val="42B0A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62F4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80C7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B76E6"/>
    <w:multiLevelType w:val="hybridMultilevel"/>
    <w:tmpl w:val="36887A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A2CC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B3585"/>
    <w:multiLevelType w:val="hybridMultilevel"/>
    <w:tmpl w:val="D9E23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3852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5E2D56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F3E2B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A0EA0"/>
    <w:multiLevelType w:val="hybridMultilevel"/>
    <w:tmpl w:val="0130F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E3D20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E7F6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F0C48"/>
    <w:multiLevelType w:val="hybridMultilevel"/>
    <w:tmpl w:val="99B667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F6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211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64CB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A6491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0D18FC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A9023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F7FB4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C6FC3"/>
    <w:multiLevelType w:val="hybridMultilevel"/>
    <w:tmpl w:val="BD6A0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E39CA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5A3D23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C8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072677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A4DFD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705D59"/>
    <w:multiLevelType w:val="hybridMultilevel"/>
    <w:tmpl w:val="60D2F5A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6"/>
  </w:num>
  <w:num w:numId="3">
    <w:abstractNumId w:val="37"/>
  </w:num>
  <w:num w:numId="4">
    <w:abstractNumId w:val="29"/>
  </w:num>
  <w:num w:numId="5">
    <w:abstractNumId w:val="5"/>
  </w:num>
  <w:num w:numId="6">
    <w:abstractNumId w:val="8"/>
  </w:num>
  <w:num w:numId="7">
    <w:abstractNumId w:val="7"/>
  </w:num>
  <w:num w:numId="8">
    <w:abstractNumId w:val="20"/>
  </w:num>
  <w:num w:numId="9">
    <w:abstractNumId w:val="1"/>
  </w:num>
  <w:num w:numId="10">
    <w:abstractNumId w:val="17"/>
  </w:num>
  <w:num w:numId="11">
    <w:abstractNumId w:val="34"/>
  </w:num>
  <w:num w:numId="12">
    <w:abstractNumId w:val="16"/>
  </w:num>
  <w:num w:numId="13">
    <w:abstractNumId w:val="28"/>
  </w:num>
  <w:num w:numId="14">
    <w:abstractNumId w:val="13"/>
  </w:num>
  <w:num w:numId="15">
    <w:abstractNumId w:val="39"/>
  </w:num>
  <w:num w:numId="16">
    <w:abstractNumId w:val="43"/>
  </w:num>
  <w:num w:numId="17">
    <w:abstractNumId w:val="10"/>
  </w:num>
  <w:num w:numId="18">
    <w:abstractNumId w:val="35"/>
  </w:num>
  <w:num w:numId="19">
    <w:abstractNumId w:val="33"/>
  </w:num>
  <w:num w:numId="20">
    <w:abstractNumId w:val="6"/>
  </w:num>
  <w:num w:numId="21">
    <w:abstractNumId w:val="18"/>
  </w:num>
  <w:num w:numId="22">
    <w:abstractNumId w:val="30"/>
  </w:num>
  <w:num w:numId="23">
    <w:abstractNumId w:val="15"/>
  </w:num>
  <w:num w:numId="24">
    <w:abstractNumId w:val="23"/>
  </w:num>
  <w:num w:numId="25">
    <w:abstractNumId w:val="24"/>
  </w:num>
  <w:num w:numId="26">
    <w:abstractNumId w:val="25"/>
  </w:num>
  <w:num w:numId="27">
    <w:abstractNumId w:val="11"/>
  </w:num>
  <w:num w:numId="28">
    <w:abstractNumId w:val="41"/>
  </w:num>
  <w:num w:numId="29">
    <w:abstractNumId w:val="19"/>
  </w:num>
  <w:num w:numId="30">
    <w:abstractNumId w:val="27"/>
  </w:num>
  <w:num w:numId="31">
    <w:abstractNumId w:val="38"/>
  </w:num>
  <w:num w:numId="32">
    <w:abstractNumId w:val="21"/>
  </w:num>
  <w:num w:numId="33">
    <w:abstractNumId w:val="40"/>
  </w:num>
  <w:num w:numId="34">
    <w:abstractNumId w:val="32"/>
  </w:num>
  <w:num w:numId="35">
    <w:abstractNumId w:val="12"/>
  </w:num>
  <w:num w:numId="36">
    <w:abstractNumId w:val="4"/>
  </w:num>
  <w:num w:numId="37">
    <w:abstractNumId w:val="36"/>
  </w:num>
  <w:num w:numId="38">
    <w:abstractNumId w:val="9"/>
  </w:num>
  <w:num w:numId="39">
    <w:abstractNumId w:val="14"/>
  </w:num>
  <w:num w:numId="40">
    <w:abstractNumId w:val="42"/>
  </w:num>
  <w:num w:numId="41">
    <w:abstractNumId w:val="31"/>
  </w:num>
  <w:num w:numId="42">
    <w:abstractNumId w:val="2"/>
  </w:num>
  <w:num w:numId="43">
    <w:abstractNumId w:val="2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2ADE"/>
    <w:rsid w:val="00007274"/>
    <w:rsid w:val="0007386B"/>
    <w:rsid w:val="000C5D2F"/>
    <w:rsid w:val="000F1EB0"/>
    <w:rsid w:val="000F5FBC"/>
    <w:rsid w:val="00102EA3"/>
    <w:rsid w:val="001056FB"/>
    <w:rsid w:val="0013525D"/>
    <w:rsid w:val="00137831"/>
    <w:rsid w:val="00142A94"/>
    <w:rsid w:val="00177B14"/>
    <w:rsid w:val="001838C8"/>
    <w:rsid w:val="001902F0"/>
    <w:rsid w:val="00191D61"/>
    <w:rsid w:val="001A185C"/>
    <w:rsid w:val="001F7991"/>
    <w:rsid w:val="00200DCF"/>
    <w:rsid w:val="0020676B"/>
    <w:rsid w:val="002668D6"/>
    <w:rsid w:val="002810F4"/>
    <w:rsid w:val="00293129"/>
    <w:rsid w:val="002A083D"/>
    <w:rsid w:val="002A4E2E"/>
    <w:rsid w:val="002C2805"/>
    <w:rsid w:val="0037605A"/>
    <w:rsid w:val="003D6FB7"/>
    <w:rsid w:val="003E43DB"/>
    <w:rsid w:val="003F325B"/>
    <w:rsid w:val="00401635"/>
    <w:rsid w:val="004129C0"/>
    <w:rsid w:val="00424C85"/>
    <w:rsid w:val="004455F1"/>
    <w:rsid w:val="00447C83"/>
    <w:rsid w:val="004E62AE"/>
    <w:rsid w:val="005053D4"/>
    <w:rsid w:val="00511401"/>
    <w:rsid w:val="00521D65"/>
    <w:rsid w:val="005263A1"/>
    <w:rsid w:val="00541452"/>
    <w:rsid w:val="005601DB"/>
    <w:rsid w:val="00580CD2"/>
    <w:rsid w:val="005A02EB"/>
    <w:rsid w:val="005A4F61"/>
    <w:rsid w:val="005C7CA0"/>
    <w:rsid w:val="005D0DF0"/>
    <w:rsid w:val="005E6725"/>
    <w:rsid w:val="00625E0A"/>
    <w:rsid w:val="006877B1"/>
    <w:rsid w:val="006944E4"/>
    <w:rsid w:val="006D2C2A"/>
    <w:rsid w:val="006D5496"/>
    <w:rsid w:val="006E4372"/>
    <w:rsid w:val="006F52E1"/>
    <w:rsid w:val="00722657"/>
    <w:rsid w:val="00760152"/>
    <w:rsid w:val="007914C1"/>
    <w:rsid w:val="0079197F"/>
    <w:rsid w:val="007B0AD0"/>
    <w:rsid w:val="007E0A43"/>
    <w:rsid w:val="007F3CC5"/>
    <w:rsid w:val="0080226C"/>
    <w:rsid w:val="00845047"/>
    <w:rsid w:val="008A699E"/>
    <w:rsid w:val="00971605"/>
    <w:rsid w:val="009E63E4"/>
    <w:rsid w:val="00A7717D"/>
    <w:rsid w:val="00A9225A"/>
    <w:rsid w:val="00A92825"/>
    <w:rsid w:val="00AA7154"/>
    <w:rsid w:val="00AC5E6C"/>
    <w:rsid w:val="00AD7D5F"/>
    <w:rsid w:val="00AF7ED2"/>
    <w:rsid w:val="00B0778B"/>
    <w:rsid w:val="00B767F1"/>
    <w:rsid w:val="00B83A82"/>
    <w:rsid w:val="00B958F5"/>
    <w:rsid w:val="00BA27E6"/>
    <w:rsid w:val="00BC21E6"/>
    <w:rsid w:val="00C50620"/>
    <w:rsid w:val="00C805E4"/>
    <w:rsid w:val="00CD563F"/>
    <w:rsid w:val="00D46518"/>
    <w:rsid w:val="00D52E37"/>
    <w:rsid w:val="00D60DBE"/>
    <w:rsid w:val="00D614B2"/>
    <w:rsid w:val="00D85E9B"/>
    <w:rsid w:val="00D912A9"/>
    <w:rsid w:val="00D92691"/>
    <w:rsid w:val="00DB2ADE"/>
    <w:rsid w:val="00DD2F09"/>
    <w:rsid w:val="00DD4E9F"/>
    <w:rsid w:val="00E1446C"/>
    <w:rsid w:val="00E613B2"/>
    <w:rsid w:val="00E65963"/>
    <w:rsid w:val="00E83A23"/>
    <w:rsid w:val="00E93A0C"/>
    <w:rsid w:val="00E9679B"/>
    <w:rsid w:val="00E97220"/>
    <w:rsid w:val="00EC5122"/>
    <w:rsid w:val="00EC62D8"/>
    <w:rsid w:val="00EF5912"/>
    <w:rsid w:val="00F27B03"/>
    <w:rsid w:val="00F347D9"/>
    <w:rsid w:val="00F6536E"/>
    <w:rsid w:val="00F70A7E"/>
    <w:rsid w:val="00F8102A"/>
    <w:rsid w:val="00FB2E9F"/>
    <w:rsid w:val="00FE20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E91B1"/>
  <w15:docId w15:val="{51046539-49D2-4794-9A1F-4FDCC709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A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9197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3A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3A23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rsid w:val="003760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1902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96B19-23D2-4AC4-A46F-9958FB3E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480</Words>
  <Characters>3316</Characters>
  <Application>Microsoft Office Word</Application>
  <DocSecurity>0</DocSecurity>
  <Lines>122</Lines>
  <Paragraphs>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2011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Cuhmur Bakır</dc:creator>
  <cp:keywords/>
  <dc:description/>
  <cp:lastModifiedBy>hp</cp:lastModifiedBy>
  <cp:revision>75</cp:revision>
  <dcterms:created xsi:type="dcterms:W3CDTF">2013-03-26T11:03:00Z</dcterms:created>
  <dcterms:modified xsi:type="dcterms:W3CDTF">2025-03-25T10:40:00Z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06762644a000853c44c247ce2d06c5d0de132ea38bc067a2887caec1ca3060cf</vt:lpwstr>
  </property>
</Properties>
</file>