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5" w:type="pct"/>
        <w:tblInd w:w="-1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28"/>
        <w:gridCol w:w="271"/>
        <w:gridCol w:w="3164"/>
        <w:gridCol w:w="1241"/>
        <w:gridCol w:w="4300"/>
      </w:tblGrid>
      <w:tr w:rsidR="00A233F3" w:rsidRPr="00BC5BEE" w14:paraId="6C094CBC" w14:textId="77777777" w:rsidTr="00BA6BDE">
        <w:trPr>
          <w:trHeight w:val="116"/>
        </w:trPr>
        <w:tc>
          <w:tcPr>
            <w:tcW w:w="124" w:type="pct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0C39686C" w14:textId="77777777" w:rsidR="00A233F3" w:rsidRPr="00BC5BEE" w:rsidRDefault="00A233F3">
            <w:r w:rsidRPr="00BC5BEE"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1516A01A" wp14:editId="2008B135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5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0" w:type="pct"/>
            <w:gridSpan w:val="3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hideMark/>
          </w:tcPr>
          <w:p w14:paraId="1167A82A" w14:textId="77777777" w:rsidR="00A233F3" w:rsidRPr="00BC5BEE" w:rsidRDefault="00A233F3" w:rsidP="003D6FB7">
            <w:pPr>
              <w:tabs>
                <w:tab w:val="left" w:pos="900"/>
              </w:tabs>
              <w:jc w:val="center"/>
            </w:pPr>
          </w:p>
          <w:p w14:paraId="50AB1E2F" w14:textId="77777777" w:rsidR="00A233F3" w:rsidRPr="00BC5BEE" w:rsidRDefault="00FA2954" w:rsidP="00A233F3">
            <w:pPr>
              <w:spacing w:line="276" w:lineRule="auto"/>
              <w:rPr>
                <w:b/>
              </w:rPr>
            </w:pPr>
            <w:r w:rsidRPr="00BC5BEE">
              <w:rPr>
                <w:b/>
              </w:rPr>
              <w:t xml:space="preserve">                            </w:t>
            </w:r>
            <w:r w:rsidR="00A233F3" w:rsidRPr="00BC5BEE">
              <w:rPr>
                <w:b/>
              </w:rPr>
              <w:t>İSTANBUL ŞİŞLİ</w:t>
            </w:r>
          </w:p>
          <w:p w14:paraId="4FB1E37D" w14:textId="77777777" w:rsidR="00A233F3" w:rsidRPr="00BC5BEE" w:rsidRDefault="00FA2954" w:rsidP="00A233F3">
            <w:pPr>
              <w:spacing w:line="276" w:lineRule="auto"/>
              <w:jc w:val="center"/>
            </w:pPr>
            <w:r w:rsidRPr="00BC5BEE">
              <w:rPr>
                <w:b/>
              </w:rPr>
              <w:t xml:space="preserve">             </w:t>
            </w:r>
            <w:r w:rsidR="00A233F3" w:rsidRPr="00BC5BEE">
              <w:rPr>
                <w:b/>
              </w:rPr>
              <w:t>MESLEK YÜKSEKOKULU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1A42" w14:textId="73B9A8F4" w:rsidR="00A233F3" w:rsidRPr="00BC5BEE" w:rsidRDefault="00A233F3" w:rsidP="00295E2C">
            <w:pPr>
              <w:rPr>
                <w:b/>
              </w:rPr>
            </w:pPr>
            <w:r w:rsidRPr="00BC5BEE">
              <w:rPr>
                <w:b/>
              </w:rPr>
              <w:t xml:space="preserve">Doküman No     :   </w:t>
            </w:r>
            <w:r w:rsidR="00E6260D">
              <w:rPr>
                <w:b/>
              </w:rPr>
              <w:t>GT-003</w:t>
            </w:r>
            <w:bookmarkStart w:id="0" w:name="_GoBack"/>
            <w:bookmarkEnd w:id="0"/>
          </w:p>
        </w:tc>
      </w:tr>
      <w:tr w:rsidR="00A233F3" w:rsidRPr="00BC5BEE" w14:paraId="70C8E5DA" w14:textId="77777777" w:rsidTr="00BA6BDE">
        <w:trPr>
          <w:trHeight w:val="228"/>
        </w:trPr>
        <w:tc>
          <w:tcPr>
            <w:tcW w:w="124" w:type="pct"/>
            <w:vMerge/>
            <w:tcBorders>
              <w:left w:val="double" w:sz="4" w:space="0" w:color="auto"/>
              <w:right w:val="nil"/>
            </w:tcBorders>
          </w:tcPr>
          <w:p w14:paraId="3BD1C4C1" w14:textId="77777777" w:rsidR="00A233F3" w:rsidRPr="00BC5BEE" w:rsidRDefault="00A233F3">
            <w:pPr>
              <w:rPr>
                <w:noProof/>
              </w:rPr>
            </w:pPr>
          </w:p>
        </w:tc>
        <w:tc>
          <w:tcPr>
            <w:tcW w:w="2540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7975EEB6" w14:textId="77777777" w:rsidR="00A233F3" w:rsidRPr="00BC5BEE" w:rsidRDefault="00A233F3" w:rsidP="003D6FB7">
            <w:pPr>
              <w:tabs>
                <w:tab w:val="left" w:pos="900"/>
              </w:tabs>
              <w:jc w:val="center"/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AAB6" w14:textId="77777777" w:rsidR="00A233F3" w:rsidRPr="00BC5BEE" w:rsidRDefault="00A233F3" w:rsidP="00295E2C">
            <w:pPr>
              <w:rPr>
                <w:b/>
              </w:rPr>
            </w:pPr>
            <w:r w:rsidRPr="00BC5BEE">
              <w:rPr>
                <w:b/>
              </w:rPr>
              <w:t xml:space="preserve">İlk Yayın </w:t>
            </w:r>
            <w:proofErr w:type="gramStart"/>
            <w:r w:rsidRPr="00BC5BEE">
              <w:rPr>
                <w:b/>
              </w:rPr>
              <w:t>Tarihi :</w:t>
            </w:r>
            <w:proofErr w:type="gramEnd"/>
          </w:p>
        </w:tc>
      </w:tr>
      <w:tr w:rsidR="00A233F3" w:rsidRPr="00BC5BEE" w14:paraId="6D96EDD5" w14:textId="77777777" w:rsidTr="00BA6BDE">
        <w:trPr>
          <w:trHeight w:val="228"/>
        </w:trPr>
        <w:tc>
          <w:tcPr>
            <w:tcW w:w="124" w:type="pct"/>
            <w:vMerge/>
            <w:tcBorders>
              <w:left w:val="double" w:sz="4" w:space="0" w:color="auto"/>
              <w:right w:val="nil"/>
            </w:tcBorders>
          </w:tcPr>
          <w:p w14:paraId="6626BEF3" w14:textId="77777777" w:rsidR="00A233F3" w:rsidRPr="00BC5BEE" w:rsidRDefault="00A233F3">
            <w:pPr>
              <w:rPr>
                <w:noProof/>
              </w:rPr>
            </w:pPr>
          </w:p>
        </w:tc>
        <w:tc>
          <w:tcPr>
            <w:tcW w:w="2540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777859B3" w14:textId="77777777" w:rsidR="00A233F3" w:rsidRPr="00BC5BEE" w:rsidRDefault="00A233F3" w:rsidP="003D6FB7">
            <w:pPr>
              <w:tabs>
                <w:tab w:val="left" w:pos="900"/>
              </w:tabs>
              <w:jc w:val="center"/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17AB" w14:textId="3BA0EAED" w:rsidR="00A233F3" w:rsidRPr="00BC5BEE" w:rsidRDefault="00A233F3" w:rsidP="00295E2C">
            <w:pPr>
              <w:rPr>
                <w:b/>
              </w:rPr>
            </w:pPr>
            <w:r w:rsidRPr="00BC5BEE">
              <w:rPr>
                <w:b/>
              </w:rPr>
              <w:t xml:space="preserve">Revizyon </w:t>
            </w:r>
            <w:proofErr w:type="gramStart"/>
            <w:r w:rsidRPr="00BC5BEE">
              <w:rPr>
                <w:b/>
              </w:rPr>
              <w:t>Tarihi :</w:t>
            </w:r>
            <w:r w:rsidR="008B262A">
              <w:rPr>
                <w:b/>
              </w:rPr>
              <w:t xml:space="preserve"> 17</w:t>
            </w:r>
            <w:proofErr w:type="gramEnd"/>
            <w:r w:rsidR="008B262A">
              <w:rPr>
                <w:b/>
              </w:rPr>
              <w:t>.02.2025</w:t>
            </w:r>
          </w:p>
        </w:tc>
      </w:tr>
      <w:tr w:rsidR="00A233F3" w:rsidRPr="00BC5BEE" w14:paraId="670B47F8" w14:textId="77777777" w:rsidTr="00BA6BDE">
        <w:trPr>
          <w:trHeight w:val="228"/>
        </w:trPr>
        <w:tc>
          <w:tcPr>
            <w:tcW w:w="124" w:type="pct"/>
            <w:vMerge/>
            <w:tcBorders>
              <w:left w:val="double" w:sz="4" w:space="0" w:color="auto"/>
              <w:right w:val="nil"/>
            </w:tcBorders>
          </w:tcPr>
          <w:p w14:paraId="522F081A" w14:textId="77777777" w:rsidR="00A233F3" w:rsidRPr="00BC5BEE" w:rsidRDefault="00A233F3">
            <w:pPr>
              <w:rPr>
                <w:noProof/>
              </w:rPr>
            </w:pPr>
          </w:p>
        </w:tc>
        <w:tc>
          <w:tcPr>
            <w:tcW w:w="2540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7156B3DF" w14:textId="77777777" w:rsidR="00A233F3" w:rsidRPr="00BC5BEE" w:rsidRDefault="00A233F3" w:rsidP="003D6FB7">
            <w:pPr>
              <w:tabs>
                <w:tab w:val="left" w:pos="900"/>
              </w:tabs>
              <w:jc w:val="center"/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5777" w14:textId="79AEA29A" w:rsidR="00A233F3" w:rsidRPr="00BC5BEE" w:rsidRDefault="00A233F3" w:rsidP="00295E2C">
            <w:pPr>
              <w:rPr>
                <w:b/>
              </w:rPr>
            </w:pPr>
            <w:r w:rsidRPr="00BC5BEE">
              <w:rPr>
                <w:b/>
              </w:rPr>
              <w:t xml:space="preserve">Revizyon </w:t>
            </w:r>
            <w:proofErr w:type="gramStart"/>
            <w:r w:rsidRPr="00BC5BEE">
              <w:rPr>
                <w:b/>
              </w:rPr>
              <w:t>No      :</w:t>
            </w:r>
            <w:r w:rsidR="008B262A">
              <w:rPr>
                <w:b/>
              </w:rPr>
              <w:t xml:space="preserve"> 1</w:t>
            </w:r>
            <w:proofErr w:type="gramEnd"/>
          </w:p>
        </w:tc>
      </w:tr>
      <w:tr w:rsidR="00A233F3" w:rsidRPr="00BC5BEE" w14:paraId="0D017711" w14:textId="77777777" w:rsidTr="00BA6BDE">
        <w:trPr>
          <w:trHeight w:val="228"/>
        </w:trPr>
        <w:tc>
          <w:tcPr>
            <w:tcW w:w="124" w:type="pct"/>
            <w:vMerge/>
            <w:tcBorders>
              <w:left w:val="double" w:sz="4" w:space="0" w:color="auto"/>
              <w:right w:val="nil"/>
            </w:tcBorders>
          </w:tcPr>
          <w:p w14:paraId="36D4E9D5" w14:textId="77777777" w:rsidR="00A233F3" w:rsidRPr="00BC5BEE" w:rsidRDefault="00A233F3">
            <w:pPr>
              <w:rPr>
                <w:noProof/>
              </w:rPr>
            </w:pPr>
          </w:p>
        </w:tc>
        <w:tc>
          <w:tcPr>
            <w:tcW w:w="2540" w:type="pct"/>
            <w:gridSpan w:val="3"/>
            <w:vMerge/>
            <w:tcBorders>
              <w:left w:val="nil"/>
              <w:right w:val="single" w:sz="4" w:space="0" w:color="auto"/>
            </w:tcBorders>
            <w:hideMark/>
          </w:tcPr>
          <w:p w14:paraId="211B6A12" w14:textId="77777777" w:rsidR="00A233F3" w:rsidRPr="00BC5BEE" w:rsidRDefault="00A233F3" w:rsidP="003D6FB7">
            <w:pPr>
              <w:tabs>
                <w:tab w:val="left" w:pos="900"/>
              </w:tabs>
              <w:jc w:val="center"/>
            </w:pP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F846" w14:textId="5D87CD69" w:rsidR="00A233F3" w:rsidRPr="00BC5BEE" w:rsidRDefault="00A233F3" w:rsidP="00695404">
            <w:pPr>
              <w:rPr>
                <w:b/>
              </w:rPr>
            </w:pPr>
            <w:r w:rsidRPr="00BC5BEE">
              <w:rPr>
                <w:b/>
              </w:rPr>
              <w:t>Sayfa Sayısı       :</w:t>
            </w:r>
            <w:r w:rsidR="008B262A">
              <w:rPr>
                <w:b/>
              </w:rPr>
              <w:t xml:space="preserve"> 3</w:t>
            </w:r>
          </w:p>
        </w:tc>
      </w:tr>
      <w:tr w:rsidR="00E83A23" w:rsidRPr="00BC5BEE" w14:paraId="7F01E508" w14:textId="77777777" w:rsidTr="007063BB">
        <w:trPr>
          <w:trHeight w:val="222"/>
        </w:trPr>
        <w:tc>
          <w:tcPr>
            <w:tcW w:w="1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416E4B" w14:textId="77777777" w:rsidR="00E83A23" w:rsidRPr="00BC5BEE" w:rsidRDefault="00E83A23" w:rsidP="00610248">
            <w:r w:rsidRPr="00BC5BEE">
              <w:rPr>
                <w:b/>
                <w:bCs/>
              </w:rPr>
              <w:t>GÖREV UNVANI:</w:t>
            </w:r>
          </w:p>
        </w:tc>
        <w:tc>
          <w:tcPr>
            <w:tcW w:w="30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0DFAE" w14:textId="77777777" w:rsidR="00E83A23" w:rsidRPr="00BC5BEE" w:rsidRDefault="00293129" w:rsidP="00610248">
            <w:r w:rsidRPr="00BC5BEE">
              <w:t>YÜKSEKOKUL SEKRETER</w:t>
            </w:r>
            <w:r w:rsidR="00274AC7" w:rsidRPr="00BC5BEE">
              <w:t>İ</w:t>
            </w:r>
          </w:p>
        </w:tc>
      </w:tr>
      <w:tr w:rsidR="00E83A23" w:rsidRPr="00BC5BEE" w14:paraId="66A8E5EB" w14:textId="77777777" w:rsidTr="007063BB">
        <w:trPr>
          <w:trHeight w:val="884"/>
        </w:trPr>
        <w:tc>
          <w:tcPr>
            <w:tcW w:w="1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BC6769" w14:textId="77777777" w:rsidR="00E83A23" w:rsidRPr="00BC5BEE" w:rsidRDefault="00E613B2" w:rsidP="00610248">
            <w:pPr>
              <w:rPr>
                <w:b/>
                <w:bCs/>
              </w:rPr>
            </w:pPr>
            <w:r w:rsidRPr="00BC5BEE">
              <w:rPr>
                <w:b/>
                <w:bCs/>
              </w:rPr>
              <w:t>GÖREVİN KISA TANIMI:</w:t>
            </w:r>
          </w:p>
        </w:tc>
        <w:tc>
          <w:tcPr>
            <w:tcW w:w="30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D7D23B" w14:textId="44FDFFC3" w:rsidR="00E83A23" w:rsidRPr="00BC5BEE" w:rsidRDefault="000D41D1" w:rsidP="00610248">
            <w:pPr>
              <w:jc w:val="both"/>
            </w:pPr>
            <w:r>
              <w:t xml:space="preserve">İstanbul Şişli Meslek </w:t>
            </w:r>
            <w:r w:rsidR="00D9141E" w:rsidRPr="00D9141E">
              <w:t>Yüksekokulun</w:t>
            </w:r>
            <w:r>
              <w:t>un</w:t>
            </w:r>
            <w:r w:rsidR="00915B0C">
              <w:t xml:space="preserve"> misyon ve vizyonuna uygun olarak;</w:t>
            </w:r>
            <w:r w:rsidR="00D9141E" w:rsidRPr="00D9141E">
              <w:t xml:space="preserve"> idari ve mali yönetimini, yönetmelikler ve ilgili mevzuatlar çerçevesinde, Yüksekokul Müdürü adına yürütmek. Akademik ve idari personel arasında koordinasyonu sağlamak, Yükseköğretim Kurulu (YÖK) denetim </w:t>
            </w:r>
            <w:r w:rsidR="00EF6699">
              <w:t xml:space="preserve">ve </w:t>
            </w:r>
            <w:r w:rsidR="00D9141E" w:rsidRPr="00D9141E">
              <w:t>süreçlerini takip etmek ve raporlamak</w:t>
            </w:r>
            <w:r w:rsidR="00BD11DD">
              <w:t xml:space="preserve">, kalite süreçlerinin </w:t>
            </w:r>
            <w:r w:rsidR="005915B5">
              <w:t xml:space="preserve">etkinliği ve verimliliğinin artırılmasına </w:t>
            </w:r>
            <w:r w:rsidR="00BD11DD">
              <w:t>katkıda bulunmak.</w:t>
            </w:r>
          </w:p>
        </w:tc>
      </w:tr>
      <w:tr w:rsidR="0037605A" w:rsidRPr="00BC5BEE" w14:paraId="12858A2F" w14:textId="77777777" w:rsidTr="007063BB">
        <w:trPr>
          <w:trHeight w:val="57"/>
        </w:trPr>
        <w:tc>
          <w:tcPr>
            <w:tcW w:w="1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942F5" w14:textId="77777777" w:rsidR="0037605A" w:rsidRPr="00BC5BEE" w:rsidRDefault="0037605A" w:rsidP="00610248">
            <w:pPr>
              <w:rPr>
                <w:b/>
                <w:bCs/>
              </w:rPr>
            </w:pPr>
            <w:r w:rsidRPr="00BC5BEE">
              <w:rPr>
                <w:b/>
                <w:bCs/>
              </w:rPr>
              <w:t>PERSONEL</w:t>
            </w:r>
          </w:p>
        </w:tc>
        <w:tc>
          <w:tcPr>
            <w:tcW w:w="30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AA1FF" w14:textId="5AFAA950" w:rsidR="0037605A" w:rsidRPr="00BC5BEE" w:rsidRDefault="0037605A" w:rsidP="00610248"/>
        </w:tc>
      </w:tr>
      <w:tr w:rsidR="00293129" w:rsidRPr="00BC5BEE" w14:paraId="4BC08610" w14:textId="77777777" w:rsidTr="007063BB">
        <w:trPr>
          <w:trHeight w:val="179"/>
        </w:trPr>
        <w:tc>
          <w:tcPr>
            <w:tcW w:w="1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2D8AF" w14:textId="77777777" w:rsidR="00293129" w:rsidRPr="00BC5BEE" w:rsidRDefault="00293129" w:rsidP="00610248">
            <w:pPr>
              <w:rPr>
                <w:b/>
                <w:bCs/>
              </w:rPr>
            </w:pPr>
            <w:r w:rsidRPr="00BC5BEE">
              <w:rPr>
                <w:b/>
                <w:bCs/>
              </w:rPr>
              <w:t>BAĞLI OLDUĞU YÖNETİCİ</w:t>
            </w:r>
          </w:p>
        </w:tc>
        <w:tc>
          <w:tcPr>
            <w:tcW w:w="30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F8079" w14:textId="5E1F96AF" w:rsidR="00293129" w:rsidRPr="00BC5BEE" w:rsidRDefault="00293129" w:rsidP="003F47A5">
            <w:r w:rsidRPr="00BC5BEE">
              <w:t>Yüksekokul Müdürü</w:t>
            </w:r>
          </w:p>
        </w:tc>
      </w:tr>
      <w:tr w:rsidR="00293129" w:rsidRPr="00BC5BEE" w14:paraId="0EA1F25E" w14:textId="77777777" w:rsidTr="007063BB">
        <w:trPr>
          <w:trHeight w:val="220"/>
        </w:trPr>
        <w:tc>
          <w:tcPr>
            <w:tcW w:w="1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3E111" w14:textId="77777777" w:rsidR="00293129" w:rsidRPr="00BC5BEE" w:rsidRDefault="00293129" w:rsidP="00610248">
            <w:pPr>
              <w:rPr>
                <w:b/>
                <w:bCs/>
              </w:rPr>
            </w:pPr>
            <w:r w:rsidRPr="00BC5BEE">
              <w:rPr>
                <w:b/>
                <w:bCs/>
              </w:rPr>
              <w:t>RAPORLAMA YAPTIĞI KİŞİ</w:t>
            </w:r>
          </w:p>
        </w:tc>
        <w:tc>
          <w:tcPr>
            <w:tcW w:w="30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E0711" w14:textId="77777777" w:rsidR="00293129" w:rsidRPr="00BC5BEE" w:rsidRDefault="00293129" w:rsidP="00610248">
            <w:r w:rsidRPr="00BC5BEE">
              <w:t>Yüksekokul Müdürü</w:t>
            </w:r>
          </w:p>
        </w:tc>
      </w:tr>
      <w:tr w:rsidR="00293129" w:rsidRPr="00BC5BEE" w14:paraId="354BB467" w14:textId="77777777" w:rsidTr="007063BB">
        <w:trPr>
          <w:trHeight w:val="36"/>
        </w:trPr>
        <w:tc>
          <w:tcPr>
            <w:tcW w:w="1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DBB5CB" w14:textId="77777777" w:rsidR="00293129" w:rsidRPr="00BC5BEE" w:rsidRDefault="0092692F" w:rsidP="0092692F">
            <w:pPr>
              <w:rPr>
                <w:b/>
                <w:bCs/>
              </w:rPr>
            </w:pPr>
            <w:r w:rsidRPr="00BC5BEE">
              <w:rPr>
                <w:b/>
                <w:bCs/>
              </w:rPr>
              <w:t>VERDİĞİ RAPORLAR</w:t>
            </w:r>
          </w:p>
        </w:tc>
        <w:tc>
          <w:tcPr>
            <w:tcW w:w="30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A2F0D" w14:textId="3D1669C0" w:rsidR="00293129" w:rsidRPr="00BC5BEE" w:rsidRDefault="00293129" w:rsidP="00610248">
            <w:r w:rsidRPr="00BC5BEE">
              <w:t>Çalışma Programı</w:t>
            </w:r>
            <w:r w:rsidR="00423090" w:rsidRPr="00BC5BEE">
              <w:t xml:space="preserve">, </w:t>
            </w:r>
            <w:r w:rsidRPr="00BC5BEE">
              <w:t>Faaliyet Rapor</w:t>
            </w:r>
            <w:r w:rsidR="003F47A5" w:rsidRPr="00BC5BEE">
              <w:t>ları</w:t>
            </w:r>
            <w:r w:rsidR="008A3B61">
              <w:t>, Denetim Raporları</w:t>
            </w:r>
          </w:p>
        </w:tc>
      </w:tr>
      <w:tr w:rsidR="00293129" w:rsidRPr="00BC5BEE" w14:paraId="3F4CA49F" w14:textId="77777777" w:rsidTr="007063BB">
        <w:trPr>
          <w:trHeight w:val="104"/>
        </w:trPr>
        <w:tc>
          <w:tcPr>
            <w:tcW w:w="199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4B37A" w14:textId="77777777" w:rsidR="00293129" w:rsidRPr="00BC5BEE" w:rsidRDefault="0092692F" w:rsidP="0092692F">
            <w:pPr>
              <w:rPr>
                <w:b/>
                <w:bCs/>
              </w:rPr>
            </w:pPr>
            <w:r w:rsidRPr="00BC5BEE">
              <w:rPr>
                <w:b/>
                <w:bCs/>
              </w:rPr>
              <w:t>RAPORLARI VERME SIKLIĞI</w:t>
            </w:r>
          </w:p>
        </w:tc>
        <w:tc>
          <w:tcPr>
            <w:tcW w:w="300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7623EA" w14:textId="417109DC" w:rsidR="00293129" w:rsidRPr="00BC5BEE" w:rsidRDefault="005C25DA" w:rsidP="005C25DA">
            <w:r>
              <w:t>Günlük, Haftalık, Aylık, Yıllık ve YÖK denetim süreçlerine göre ara raporlar</w:t>
            </w:r>
          </w:p>
        </w:tc>
      </w:tr>
      <w:tr w:rsidR="00E83A23" w:rsidRPr="00BC5BEE" w14:paraId="0A912336" w14:textId="77777777" w:rsidTr="007063BB">
        <w:trPr>
          <w:trHeight w:val="170"/>
        </w:trPr>
        <w:tc>
          <w:tcPr>
            <w:tcW w:w="49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542EB7" w14:textId="77777777" w:rsidR="00E83A23" w:rsidRPr="00BC5BEE" w:rsidRDefault="0037605A" w:rsidP="00FA2954">
            <w:pPr>
              <w:jc w:val="center"/>
            </w:pPr>
            <w:r w:rsidRPr="00BC5BEE">
              <w:rPr>
                <w:b/>
                <w:bCs/>
              </w:rPr>
              <w:t>GÖREV VE SORUMLULUKLARI</w:t>
            </w:r>
          </w:p>
        </w:tc>
      </w:tr>
      <w:tr w:rsidR="005F2518" w:rsidRPr="00BC5BEE" w14:paraId="129AB9F1" w14:textId="77777777" w:rsidTr="007063BB">
        <w:trPr>
          <w:trHeight w:val="170"/>
        </w:trPr>
        <w:tc>
          <w:tcPr>
            <w:tcW w:w="49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AFD79" w14:textId="4904E85B" w:rsidR="005F2518" w:rsidRPr="008B391D" w:rsidRDefault="008B391D" w:rsidP="008B391D">
            <w:pPr>
              <w:pStyle w:val="ListeParagraf"/>
              <w:numPr>
                <w:ilvl w:val="0"/>
                <w:numId w:val="18"/>
              </w:numPr>
              <w:jc w:val="center"/>
              <w:rPr>
                <w:b/>
                <w:bCs/>
              </w:rPr>
            </w:pPr>
            <w:r w:rsidRPr="008B391D">
              <w:rPr>
                <w:b/>
                <w:bCs/>
              </w:rPr>
              <w:t xml:space="preserve">YÖNETSEL </w:t>
            </w:r>
            <w:r w:rsidR="007D4574">
              <w:rPr>
                <w:b/>
                <w:bCs/>
              </w:rPr>
              <w:t xml:space="preserve">VE MALİ </w:t>
            </w:r>
            <w:r w:rsidR="00C7788B">
              <w:rPr>
                <w:b/>
                <w:bCs/>
              </w:rPr>
              <w:t xml:space="preserve">SÜREÇLERE İLİŞKİN </w:t>
            </w:r>
            <w:r w:rsidRPr="008B391D">
              <w:rPr>
                <w:b/>
                <w:bCs/>
              </w:rPr>
              <w:t>GÖREV VE SORUMLULUKLAR</w:t>
            </w:r>
          </w:p>
        </w:tc>
      </w:tr>
      <w:tr w:rsidR="00E83A23" w:rsidRPr="00BC5BEE" w14:paraId="2BFBA65F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00847D" w14:textId="77777777" w:rsidR="00E83A23" w:rsidRPr="00BC5BEE" w:rsidRDefault="00E83A23" w:rsidP="000C03E7">
            <w:pPr>
              <w:jc w:val="center"/>
              <w:rPr>
                <w:b/>
                <w:bCs/>
              </w:rPr>
            </w:pPr>
            <w:r w:rsidRPr="00BC5BEE">
              <w:rPr>
                <w:b/>
                <w:bCs/>
              </w:rPr>
              <w:t>01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7A041" w14:textId="6D073AF7" w:rsidR="003D0340" w:rsidRPr="00494230" w:rsidRDefault="00494230" w:rsidP="002A6A70">
            <w:pPr>
              <w:spacing w:line="276" w:lineRule="auto"/>
              <w:jc w:val="both"/>
            </w:pPr>
            <w:r w:rsidRPr="00893B39">
              <w:t>Yüksekokulun idari yapısının kurulması</w:t>
            </w:r>
            <w:r w:rsidR="003F759A">
              <w:t xml:space="preserve"> ve </w:t>
            </w:r>
            <w:r w:rsidR="009C4C6A">
              <w:t xml:space="preserve">geliştirilmesinde Yüksekokul Müdürlüğüne karşı sorumlu olmak </w:t>
            </w:r>
          </w:p>
        </w:tc>
      </w:tr>
      <w:tr w:rsidR="009C4C6A" w:rsidRPr="00BC5BEE" w14:paraId="6EA20801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A48A2C" w14:textId="346FE4A6" w:rsidR="009C4C6A" w:rsidRPr="00BC5BEE" w:rsidRDefault="00921A96" w:rsidP="000C03E7">
            <w:pPr>
              <w:jc w:val="center"/>
              <w:rPr>
                <w:b/>
                <w:bCs/>
              </w:rPr>
            </w:pPr>
            <w:r w:rsidRPr="00BC5BEE">
              <w:rPr>
                <w:b/>
              </w:rPr>
              <w:t>02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58A28" w14:textId="21E35EAE" w:rsidR="009C4C6A" w:rsidRPr="00893B39" w:rsidRDefault="009C4C6A" w:rsidP="002A6A70">
            <w:pPr>
              <w:spacing w:line="276" w:lineRule="auto"/>
              <w:jc w:val="both"/>
            </w:pPr>
            <w:r w:rsidRPr="009C4C6A">
              <w:t xml:space="preserve">Yüksekokul bütçesinin hazırlanmasında </w:t>
            </w:r>
            <w:r>
              <w:t>gerekli çalışmalara liderlik etmek</w:t>
            </w:r>
            <w:r w:rsidR="000A28F4">
              <w:t>,</w:t>
            </w:r>
            <w:r>
              <w:t xml:space="preserve"> </w:t>
            </w:r>
            <w:r w:rsidR="00577C05" w:rsidRPr="000A28F4">
              <w:t xml:space="preserve">bütçe taslağını </w:t>
            </w:r>
            <w:r w:rsidR="00577C05">
              <w:t xml:space="preserve">Yüksekokul </w:t>
            </w:r>
            <w:r w:rsidR="00577C05" w:rsidRPr="000A28F4">
              <w:t>Müdürlüğ</w:t>
            </w:r>
            <w:r w:rsidR="00577C05">
              <w:t>üne</w:t>
            </w:r>
            <w:r w:rsidR="00577C05" w:rsidRPr="000A28F4">
              <w:t xml:space="preserve"> sunmak</w:t>
            </w:r>
            <w:r w:rsidR="00577C05">
              <w:t xml:space="preserve">, </w:t>
            </w:r>
            <w:r>
              <w:t>bütçe uygulamalarını takip etmek</w:t>
            </w:r>
            <w:r w:rsidR="000A28F4">
              <w:t xml:space="preserve"> </w:t>
            </w:r>
            <w:r w:rsidR="00F9063E">
              <w:t xml:space="preserve">ve </w:t>
            </w:r>
            <w:r w:rsidR="000A28F4" w:rsidRPr="000A28F4">
              <w:t>bütçenin kullanılmasıyla ilgili gerekli tedbirleri almak,</w:t>
            </w:r>
          </w:p>
        </w:tc>
      </w:tr>
      <w:tr w:rsidR="00921A96" w:rsidRPr="00BC5BEE" w14:paraId="0E0F02B7" w14:textId="77777777" w:rsidTr="007063BB">
        <w:trPr>
          <w:trHeight w:val="357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2A4C4C" w14:textId="228037A9" w:rsidR="00921A96" w:rsidRPr="00BC5BEE" w:rsidRDefault="00921A96" w:rsidP="00921A96">
            <w:pPr>
              <w:jc w:val="center"/>
              <w:rPr>
                <w:b/>
              </w:rPr>
            </w:pPr>
            <w:r w:rsidRPr="00BC5BEE">
              <w:rPr>
                <w:b/>
              </w:rPr>
              <w:t>03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BDEBE2" w14:textId="31B05B1C" w:rsidR="00921A96" w:rsidRPr="00494230" w:rsidRDefault="00921A96" w:rsidP="002A6A70">
            <w:pPr>
              <w:spacing w:line="276" w:lineRule="auto"/>
              <w:jc w:val="both"/>
            </w:pPr>
            <w:r w:rsidRPr="005F6DB1">
              <w:t xml:space="preserve">Yüksekokul idari teşkilatında bulunan birimlerin verimli, düzenli ve uyumlu şekilde çalışmasını </w:t>
            </w:r>
            <w:r w:rsidR="00B664FF">
              <w:t>sağlamak,</w:t>
            </w:r>
          </w:p>
        </w:tc>
      </w:tr>
      <w:tr w:rsidR="00921A96" w:rsidRPr="00BC5BEE" w14:paraId="57E020F9" w14:textId="77777777" w:rsidTr="007063BB">
        <w:trPr>
          <w:trHeight w:val="357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FAC43E" w14:textId="2BE4210B" w:rsidR="00921A96" w:rsidRPr="00BC5BEE" w:rsidRDefault="00921A96" w:rsidP="00921A96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472EEE" w14:textId="684AB75B" w:rsidR="00921A96" w:rsidRPr="005F6DB1" w:rsidRDefault="00921A96" w:rsidP="002A6A70">
            <w:pPr>
              <w:spacing w:line="276" w:lineRule="auto"/>
              <w:jc w:val="both"/>
            </w:pPr>
            <w:r w:rsidRPr="005F6DB1">
              <w:t xml:space="preserve">Yüksekokul Yönetim Kurulu ve Yüksekokul Kurulunda oylamalara katılmaksızın raportörlük görevi yapmak; kurullarda alınan kararları </w:t>
            </w:r>
            <w:r w:rsidRPr="00EC3AAD">
              <w:t>yazılı hale getirerek arşivlemek</w:t>
            </w:r>
            <w:r w:rsidR="008A3B61">
              <w:t>,</w:t>
            </w:r>
          </w:p>
        </w:tc>
      </w:tr>
      <w:tr w:rsidR="00921A96" w:rsidRPr="00BC5BEE" w14:paraId="1DE0BAB2" w14:textId="77777777" w:rsidTr="007063BB">
        <w:trPr>
          <w:trHeight w:val="688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E7D023" w14:textId="69D463E2" w:rsidR="00921A96" w:rsidRPr="00BC5BEE" w:rsidRDefault="00921A96" w:rsidP="00921A96">
            <w:pPr>
              <w:jc w:val="center"/>
              <w:rPr>
                <w:b/>
              </w:rPr>
            </w:pPr>
            <w:r w:rsidRPr="00BC5BEE">
              <w:rPr>
                <w:b/>
              </w:rPr>
              <w:t>05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8B5FA3" w14:textId="134C72F8" w:rsidR="00921A96" w:rsidRPr="00046FF4" w:rsidRDefault="00E620BA" w:rsidP="002A6A70">
            <w:pPr>
              <w:spacing w:line="276" w:lineRule="auto"/>
              <w:jc w:val="both"/>
            </w:pPr>
            <w:r w:rsidRPr="00F82CC2">
              <w:t xml:space="preserve">İdari personelin disiplin süreçlerini </w:t>
            </w:r>
            <w:r>
              <w:t xml:space="preserve">YÖK mevzuatı, </w:t>
            </w:r>
            <w:r w:rsidRPr="00F82CC2">
              <w:t>Yüksekokul yönetmelikleri ve ilgili düzenlemelere uygun yürütmek</w:t>
            </w:r>
            <w:r>
              <w:t>,</w:t>
            </w:r>
          </w:p>
        </w:tc>
      </w:tr>
      <w:tr w:rsidR="00921A96" w:rsidRPr="00BC5BEE" w14:paraId="16D9E44F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670745" w14:textId="213A3CAD" w:rsidR="00921A96" w:rsidRPr="00BC5BEE" w:rsidRDefault="00921A96" w:rsidP="00921A96">
            <w:pPr>
              <w:jc w:val="center"/>
              <w:rPr>
                <w:b/>
              </w:rPr>
            </w:pPr>
            <w:r w:rsidRPr="00BC5BEE">
              <w:rPr>
                <w:b/>
              </w:rPr>
              <w:t>06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EBC47" w14:textId="5A5D689B" w:rsidR="00921A96" w:rsidRPr="00893B39" w:rsidRDefault="00E620BA" w:rsidP="002A6A70">
            <w:pPr>
              <w:spacing w:line="276" w:lineRule="auto"/>
              <w:jc w:val="both"/>
            </w:pPr>
            <w:r w:rsidRPr="005F6DB1">
              <w:t xml:space="preserve">İdari personelin izin ve sağlık raporlarını takip ederek </w:t>
            </w:r>
            <w:r w:rsidR="00344C51">
              <w:t xml:space="preserve">gerekli prosedürleri yürütmek, </w:t>
            </w:r>
          </w:p>
        </w:tc>
      </w:tr>
      <w:tr w:rsidR="00A264C6" w:rsidRPr="00BC5BEE" w14:paraId="2502DFED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71415" w14:textId="0ABF09B0" w:rsidR="00A264C6" w:rsidRPr="00BC5BEE" w:rsidRDefault="00A264C6" w:rsidP="00921A96">
            <w:pPr>
              <w:jc w:val="center"/>
              <w:rPr>
                <w:b/>
              </w:rPr>
            </w:pPr>
            <w:r w:rsidRPr="00BC5BEE">
              <w:rPr>
                <w:b/>
              </w:rPr>
              <w:t>07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5A5887" w14:textId="2C6C0B5F" w:rsidR="00A264C6" w:rsidRPr="005F6DB1" w:rsidRDefault="00A264C6" w:rsidP="002A6A70">
            <w:pPr>
              <w:spacing w:line="276" w:lineRule="auto"/>
              <w:jc w:val="both"/>
            </w:pPr>
            <w:r w:rsidRPr="005F6DB1">
              <w:t>Yüksekokul idari teşkilatında görevlendirilecek personel hakkında Yüksekokul Müdürüne öneride bulunmak,</w:t>
            </w:r>
          </w:p>
        </w:tc>
      </w:tr>
      <w:tr w:rsidR="00921A96" w:rsidRPr="00BC5BEE" w14:paraId="3AE0ADD7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186F8F" w14:textId="65DAFBBB" w:rsidR="00921A96" w:rsidRPr="00BC5BEE" w:rsidRDefault="00A264C6" w:rsidP="00921A96">
            <w:pPr>
              <w:jc w:val="center"/>
              <w:rPr>
                <w:b/>
              </w:rPr>
            </w:pPr>
            <w:r w:rsidRPr="00BC5BEE">
              <w:rPr>
                <w:b/>
              </w:rPr>
              <w:t>08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7C9805" w14:textId="3F562563" w:rsidR="00921A96" w:rsidRPr="005F6DB1" w:rsidRDefault="00054EA2" w:rsidP="002A6A70">
            <w:pPr>
              <w:spacing w:line="276" w:lineRule="auto"/>
              <w:jc w:val="both"/>
            </w:pPr>
            <w:r>
              <w:t>İnsan Kaynakları Birimi ile koordineli şekilde akademisyen ilanlarının yayınlanmasını ve takip edilmesini sağlamak,</w:t>
            </w:r>
            <w:r w:rsidR="00777D66" w:rsidRPr="005F6DB1">
              <w:t xml:space="preserve"> </w:t>
            </w:r>
          </w:p>
        </w:tc>
      </w:tr>
      <w:tr w:rsidR="00777D66" w:rsidRPr="00BC5BEE" w14:paraId="3BCE26AA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8A4AA2" w14:textId="4A6D2B93" w:rsidR="00777D66" w:rsidRPr="00BC5BEE" w:rsidRDefault="00777D66" w:rsidP="00921A96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DF6B3" w14:textId="66E5285F" w:rsidR="00777D66" w:rsidRDefault="00777D66" w:rsidP="002A6A70">
            <w:pPr>
              <w:spacing w:line="276" w:lineRule="auto"/>
              <w:jc w:val="both"/>
            </w:pPr>
            <w:r w:rsidRPr="005F6DB1">
              <w:t>Yüksekokulun bina ve tesisleri ile makine ve teçhizatın bakım onarımı için gerekli çalışmalarda bulunmak,</w:t>
            </w:r>
          </w:p>
        </w:tc>
      </w:tr>
      <w:tr w:rsidR="007063BB" w:rsidRPr="008B391D" w14:paraId="3B7C2359" w14:textId="77777777" w:rsidTr="007063BB">
        <w:trPr>
          <w:trHeight w:val="17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53DE18" w14:textId="17914C08" w:rsidR="007063BB" w:rsidRPr="008B391D" w:rsidRDefault="007063BB" w:rsidP="007063BB">
            <w:pPr>
              <w:pStyle w:val="ListeParagraf"/>
              <w:numPr>
                <w:ilvl w:val="0"/>
                <w:numId w:val="18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EĞİTİM-ÖĞRETİM SÜRECİ</w:t>
            </w:r>
            <w:r w:rsidR="00C7788B">
              <w:rPr>
                <w:b/>
                <w:bCs/>
              </w:rPr>
              <w:t>NE İLİŞKİN</w:t>
            </w:r>
            <w:r>
              <w:rPr>
                <w:b/>
                <w:bCs/>
              </w:rPr>
              <w:t xml:space="preserve"> </w:t>
            </w:r>
            <w:r w:rsidRPr="008B391D">
              <w:rPr>
                <w:b/>
                <w:bCs/>
              </w:rPr>
              <w:t>GÖREV VE SORUMLULUKLAR</w:t>
            </w:r>
          </w:p>
        </w:tc>
      </w:tr>
      <w:tr w:rsidR="00921A96" w:rsidRPr="00BC5BEE" w14:paraId="11A937D3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E7EE7A" w14:textId="73F6CC9D" w:rsidR="00921A96" w:rsidRPr="00BC5BEE" w:rsidRDefault="00A264C6" w:rsidP="00921A9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48041" w14:textId="4EC03B0C" w:rsidR="00921A96" w:rsidRPr="005F6DB1" w:rsidRDefault="00921A96" w:rsidP="002A6A70">
            <w:pPr>
              <w:spacing w:line="276" w:lineRule="auto"/>
              <w:jc w:val="both"/>
            </w:pPr>
            <w:r w:rsidRPr="005F6DB1">
              <w:t>Eğitim-öğretim, bilimsel araştırma ve yayını faaliyetlerinin düzenli bir şekilde yürütülmesi</w:t>
            </w:r>
            <w:r>
              <w:t xml:space="preserve"> ve geliştirilmesine katkıda bulunmak, </w:t>
            </w:r>
          </w:p>
        </w:tc>
      </w:tr>
      <w:tr w:rsidR="00270FCE" w:rsidRPr="00BC5BEE" w14:paraId="36D1A46A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EEE55" w14:textId="3F9F8F6C" w:rsidR="00270FCE" w:rsidRDefault="00C36599" w:rsidP="00921A9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A9E561" w14:textId="576841EC" w:rsidR="00270FCE" w:rsidRPr="005F6DB1" w:rsidRDefault="00F93F26" w:rsidP="002A6A70">
            <w:pPr>
              <w:spacing w:line="276" w:lineRule="auto"/>
              <w:jc w:val="both"/>
            </w:pPr>
            <w:r>
              <w:t xml:space="preserve">Eğitim-öğretim süreçlerinin Yüksekokulun kalite standartlarına uygun olarak </w:t>
            </w:r>
            <w:r w:rsidR="00C36599">
              <w:t>yürütülmesine katkıda bulunmak</w:t>
            </w:r>
          </w:p>
        </w:tc>
      </w:tr>
      <w:tr w:rsidR="00921A96" w:rsidRPr="00BC5BEE" w14:paraId="0C77125B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CF5705" w14:textId="3630D20C" w:rsidR="00921A96" w:rsidRPr="00BC5BEE" w:rsidRDefault="00BA6BDE" w:rsidP="00921A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36599">
              <w:rPr>
                <w:b/>
              </w:rPr>
              <w:t>2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4A2B96" w14:textId="2AFC582D" w:rsidR="00921A96" w:rsidRPr="005F6DB1" w:rsidRDefault="00BA6BDE" w:rsidP="002A6A70">
            <w:pPr>
              <w:spacing w:line="276" w:lineRule="auto"/>
              <w:jc w:val="both"/>
            </w:pPr>
            <w:r w:rsidRPr="005F6DB1">
              <w:t>Eğitim-</w:t>
            </w:r>
            <w:r>
              <w:t>ö</w:t>
            </w:r>
            <w:r w:rsidRPr="005F6DB1">
              <w:t>ğretim hizmetlerinin kesintisiz ve sağlıklı bir şekilde sürdürülmesinde lüzumlu olan araç-gereç ve malzemelerin zamanında temininin yapılması</w:t>
            </w:r>
            <w:r w:rsidR="00C33D3E">
              <w:t>nı</w:t>
            </w:r>
            <w:r>
              <w:t xml:space="preserve"> ve ilgili birimlere intikalini</w:t>
            </w:r>
            <w:r w:rsidRPr="005F6DB1">
              <w:t xml:space="preserve"> sağlamak,</w:t>
            </w:r>
          </w:p>
        </w:tc>
      </w:tr>
      <w:tr w:rsidR="00921A96" w:rsidRPr="00BC5BEE" w14:paraId="63131834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07E002" w14:textId="62B9F711" w:rsidR="00921A96" w:rsidRPr="00BC5BEE" w:rsidRDefault="009A233E" w:rsidP="00921A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6599">
              <w:rPr>
                <w:b/>
              </w:rPr>
              <w:t>3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99A58" w14:textId="4369BA54" w:rsidR="00921A96" w:rsidRPr="005F6DB1" w:rsidRDefault="00BA6BDE" w:rsidP="003A3BF5">
            <w:pPr>
              <w:spacing w:line="276" w:lineRule="auto"/>
              <w:jc w:val="both"/>
            </w:pPr>
            <w:r>
              <w:t>Öğrencilere gerekli sosyal hizmetlerin sağlanması süreçlerini ilgili birimlerle koordine etmek,</w:t>
            </w:r>
          </w:p>
        </w:tc>
      </w:tr>
      <w:tr w:rsidR="003614A5" w:rsidRPr="00BC5BEE" w14:paraId="70181BD1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F472FC" w14:textId="5B7A0CCF" w:rsidR="003614A5" w:rsidRDefault="00CA23B6" w:rsidP="00921A9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C0210" w14:textId="512936EA" w:rsidR="003614A5" w:rsidRDefault="003365DD" w:rsidP="003A3BF5">
            <w:pPr>
              <w:spacing w:line="276" w:lineRule="auto"/>
              <w:jc w:val="both"/>
            </w:pPr>
            <w:r>
              <w:t>Öğrenci mezuniyet işlemlerinin yürütülmesinde ilgili birimlere gerekli katkıda bulunmak</w:t>
            </w:r>
            <w:r w:rsidR="00147AD8">
              <w:t>,</w:t>
            </w:r>
          </w:p>
        </w:tc>
      </w:tr>
      <w:tr w:rsidR="00F91CF4" w:rsidRPr="00BC5BEE" w14:paraId="3C90C3F9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DD1A2" w14:textId="5E2C8749" w:rsidR="00F91CF4" w:rsidRDefault="00CA23B6" w:rsidP="00921A9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FEC15" w14:textId="66687A50" w:rsidR="00F91CF4" w:rsidRDefault="00147AD8" w:rsidP="003A3BF5">
            <w:pPr>
              <w:spacing w:line="276" w:lineRule="auto"/>
              <w:jc w:val="both"/>
            </w:pPr>
            <w:r>
              <w:t>Öğrenci etkinlikleri, m</w:t>
            </w:r>
            <w:r w:rsidR="00F91CF4">
              <w:t>ezuniyet tören</w:t>
            </w:r>
            <w:r>
              <w:t xml:space="preserve"> </w:t>
            </w:r>
            <w:r w:rsidR="00F91CF4">
              <w:t xml:space="preserve">veya resmi açılış gibi </w:t>
            </w:r>
            <w:r>
              <w:t>etkinliklerin düzenli ve sorunsuz gerçekleşmesi sağlamak ve ilgili birimlerle koordinasyonda bulunmak,</w:t>
            </w:r>
          </w:p>
        </w:tc>
      </w:tr>
      <w:tr w:rsidR="009F1C8A" w:rsidRPr="008B391D" w14:paraId="07AF8735" w14:textId="77777777" w:rsidTr="00444B98">
        <w:trPr>
          <w:trHeight w:val="17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FE6D2F" w14:textId="140AD38C" w:rsidR="009F1C8A" w:rsidRPr="008B391D" w:rsidRDefault="009A233E" w:rsidP="009F1C8A">
            <w:pPr>
              <w:pStyle w:val="ListeParagraf"/>
              <w:numPr>
                <w:ilvl w:val="0"/>
                <w:numId w:val="18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YÖK VE KALİTE SÜREÇLERİNE </w:t>
            </w:r>
            <w:r w:rsidR="009F1C8A">
              <w:rPr>
                <w:b/>
                <w:bCs/>
              </w:rPr>
              <w:t xml:space="preserve">İLİŞKİN </w:t>
            </w:r>
            <w:r w:rsidR="009F1C8A" w:rsidRPr="008B391D">
              <w:rPr>
                <w:b/>
                <w:bCs/>
              </w:rPr>
              <w:t>GÖREV VE SORUMLULUKLAR</w:t>
            </w:r>
          </w:p>
        </w:tc>
      </w:tr>
      <w:tr w:rsidR="00BA6BDE" w:rsidRPr="00BC5BEE" w14:paraId="186A6F6D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47501" w14:textId="08E547DA" w:rsidR="00BA6BDE" w:rsidRPr="00BC5BEE" w:rsidRDefault="00BA6BDE" w:rsidP="00BA6BDE">
            <w:pPr>
              <w:jc w:val="center"/>
              <w:rPr>
                <w:b/>
              </w:rPr>
            </w:pPr>
            <w:r w:rsidRPr="00BC5BEE">
              <w:rPr>
                <w:b/>
              </w:rPr>
              <w:t>1</w:t>
            </w:r>
            <w:r w:rsidR="00CA23B6">
              <w:rPr>
                <w:b/>
              </w:rPr>
              <w:t>6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999B4" w14:textId="4ED8B65C" w:rsidR="00BA6BDE" w:rsidRPr="005F6DB1" w:rsidRDefault="00E9776C" w:rsidP="00F909B4">
            <w:pPr>
              <w:spacing w:line="276" w:lineRule="auto"/>
              <w:jc w:val="both"/>
            </w:pPr>
            <w:r>
              <w:t>YÖK denetim süreçlerinin ilgili birimlerle koordineli şekilde yürütülmesi, denetim rehberindeki idari birimlerle ilgili dosyaların hazırlanması ve Müdürlüğe iletilmesini sağlamak,</w:t>
            </w:r>
          </w:p>
        </w:tc>
      </w:tr>
      <w:tr w:rsidR="00F909B4" w:rsidRPr="00BC5BEE" w14:paraId="5A9224BF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51F4DA" w14:textId="6EAF980E" w:rsidR="00F909B4" w:rsidRPr="00BC5BEE" w:rsidRDefault="00E768AF" w:rsidP="00BA6B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23B6">
              <w:rPr>
                <w:b/>
              </w:rPr>
              <w:t>7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B4210" w14:textId="17E29FDE" w:rsidR="00F909B4" w:rsidRDefault="00F909B4" w:rsidP="003A3BF5">
            <w:pPr>
              <w:spacing w:line="276" w:lineRule="auto"/>
              <w:jc w:val="both"/>
            </w:pPr>
            <w:r>
              <w:t>YÖK denetim süreçlerinde gerekli lojistik desteği ve koordinasyonu sağlamak,</w:t>
            </w:r>
          </w:p>
        </w:tc>
      </w:tr>
      <w:tr w:rsidR="00BA6BDE" w:rsidRPr="00BC5BEE" w14:paraId="5AEE7037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4164B1" w14:textId="1C8941DD" w:rsidR="00BA6BDE" w:rsidRPr="00BC5BEE" w:rsidRDefault="00E768AF" w:rsidP="00BA6B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23B6">
              <w:rPr>
                <w:b/>
              </w:rPr>
              <w:t>8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0A7B3" w14:textId="64023B14" w:rsidR="00BA6BDE" w:rsidRPr="005F6DB1" w:rsidRDefault="003A3BF5" w:rsidP="00F909B4">
            <w:pPr>
              <w:spacing w:line="276" w:lineRule="auto"/>
              <w:jc w:val="both"/>
            </w:pPr>
            <w:r>
              <w:t xml:space="preserve">YÖK tarafından </w:t>
            </w:r>
            <w:r w:rsidR="00F909B4">
              <w:t xml:space="preserve">hazırlanan </w:t>
            </w:r>
            <w:r>
              <w:t>denetim raporlarının değerlendirilmesini takip etmek ve ara raporları hazırlamak</w:t>
            </w:r>
            <w:r w:rsidR="00F909B4">
              <w:t>,</w:t>
            </w:r>
          </w:p>
        </w:tc>
      </w:tr>
      <w:tr w:rsidR="00BA6BDE" w:rsidRPr="00BC5BEE" w14:paraId="555634D6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53E74B" w14:textId="030EE698" w:rsidR="00BA6BDE" w:rsidRPr="00BC5BEE" w:rsidRDefault="00BA6BDE" w:rsidP="00BA6BDE">
            <w:pPr>
              <w:jc w:val="center"/>
              <w:rPr>
                <w:b/>
              </w:rPr>
            </w:pPr>
            <w:r w:rsidRPr="00BC5BEE">
              <w:rPr>
                <w:b/>
              </w:rPr>
              <w:t>1</w:t>
            </w:r>
            <w:r w:rsidR="00CA23B6">
              <w:rPr>
                <w:b/>
              </w:rPr>
              <w:t>9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CDEA6" w14:textId="345552B9" w:rsidR="00BA6BDE" w:rsidRPr="005F6DB1" w:rsidRDefault="003A3BF5" w:rsidP="003A141C">
            <w:pPr>
              <w:spacing w:line="276" w:lineRule="auto"/>
              <w:jc w:val="both"/>
            </w:pPr>
            <w:r>
              <w:t>Kalite yönetim sistemlerine uygun olarak, idari dokümanların eksiksiz ve güncel olmasını sağlamak</w:t>
            </w:r>
            <w:r w:rsidR="00850113">
              <w:t>,</w:t>
            </w:r>
          </w:p>
        </w:tc>
      </w:tr>
      <w:tr w:rsidR="00BA6BDE" w:rsidRPr="00BC5BEE" w14:paraId="042BEF21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5C7DD" w14:textId="0E3FE33B" w:rsidR="00BA6BDE" w:rsidRPr="00BC5BEE" w:rsidRDefault="00CA23B6" w:rsidP="00BA6BD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414620" w14:textId="1E03BBE0" w:rsidR="00BA6BDE" w:rsidRPr="005F6DB1" w:rsidRDefault="00FD6A39" w:rsidP="00FD6A39">
            <w:pPr>
              <w:spacing w:line="276" w:lineRule="auto"/>
              <w:jc w:val="both"/>
            </w:pPr>
            <w:r>
              <w:t xml:space="preserve">Yüksekokul içindeki </w:t>
            </w:r>
            <w:r w:rsidR="003A141C">
              <w:t xml:space="preserve">tüm </w:t>
            </w:r>
            <w:r>
              <w:t xml:space="preserve">kalite kayıtlarını düzenli olarak </w:t>
            </w:r>
            <w:r w:rsidR="003A141C">
              <w:t>dosyalanması, korunması ve arşivlenmesini sağlamak</w:t>
            </w:r>
            <w:r w:rsidR="00850113">
              <w:t>,</w:t>
            </w:r>
          </w:p>
        </w:tc>
      </w:tr>
      <w:tr w:rsidR="00BA6BDE" w:rsidRPr="00BC5BEE" w14:paraId="39BFA295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816CA1" w14:textId="3AF0E3D3" w:rsidR="00BA6BDE" w:rsidRPr="00BC5BEE" w:rsidRDefault="00CA23B6" w:rsidP="00BA6BD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11357" w14:textId="14D87500" w:rsidR="00BA6BDE" w:rsidRPr="005F6DB1" w:rsidRDefault="001F6C66" w:rsidP="001F6C66">
            <w:pPr>
              <w:spacing w:line="276" w:lineRule="auto"/>
              <w:jc w:val="both"/>
            </w:pPr>
            <w:r w:rsidRPr="005F6DB1">
              <w:t>Gerekli olduğu taktirde birimi ile ilgili entegre yönetim sistemi dokümantasyon değişikliği ile ilgili/yeni doküman oluşturmakla ilgili talepte bulunmak, bu dokümanların g</w:t>
            </w:r>
            <w:r>
              <w:t>üncelliğini korumasını sağlamak,</w:t>
            </w:r>
          </w:p>
        </w:tc>
      </w:tr>
      <w:tr w:rsidR="00BA6BDE" w:rsidRPr="00BC5BEE" w14:paraId="267493F5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D0DE4" w14:textId="49F72A0E" w:rsidR="00BA6BDE" w:rsidRPr="00BC5BEE" w:rsidRDefault="00CA23B6" w:rsidP="00BA6BD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A9C8C" w14:textId="099DFD76" w:rsidR="00BA6BDE" w:rsidRPr="005F6DB1" w:rsidRDefault="001F6C66" w:rsidP="001F6C66">
            <w:pPr>
              <w:spacing w:line="276" w:lineRule="auto"/>
              <w:jc w:val="both"/>
            </w:pPr>
            <w:r w:rsidRPr="005F6DB1">
              <w:t>Tüm çalışmalarını görev tanımlarına ve yüksekokulun sahip olduğu yönetim sistemi standartlarına uygun olarak gerçekleştirmek, birimindeki tüm personelin de aynı prensiple görev yapmasını sağl</w:t>
            </w:r>
            <w:r>
              <w:t>amak ve uygulamaları denetlemek,</w:t>
            </w:r>
          </w:p>
        </w:tc>
      </w:tr>
      <w:tr w:rsidR="00E768AF" w:rsidRPr="00BC5BEE" w14:paraId="62251B35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5CE376" w14:textId="0D149D52" w:rsidR="00E768AF" w:rsidRPr="00BC5BEE" w:rsidRDefault="00E768AF" w:rsidP="00E768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23B6">
              <w:rPr>
                <w:b/>
              </w:rPr>
              <w:t>3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8F0E51" w14:textId="5E9609E4" w:rsidR="00E768AF" w:rsidRPr="005F6DB1" w:rsidRDefault="009D154E" w:rsidP="009D154E">
            <w:pPr>
              <w:spacing w:line="276" w:lineRule="auto"/>
              <w:jc w:val="both"/>
            </w:pPr>
            <w:r>
              <w:t>Öğrenci İşleri Sistemi (OİS)</w:t>
            </w:r>
            <w:r w:rsidR="00475015">
              <w:t xml:space="preserve"> ve</w:t>
            </w:r>
            <w:r>
              <w:t xml:space="preserve"> Elektronik Belge Yönetim Sistemi (EBYS)</w:t>
            </w:r>
            <w:r w:rsidR="00475015">
              <w:t xml:space="preserve"> gibi yazılımların etkin kullanılmasını sağlamak</w:t>
            </w:r>
            <w:r w:rsidR="00850113">
              <w:t>,</w:t>
            </w:r>
          </w:p>
        </w:tc>
      </w:tr>
      <w:tr w:rsidR="00475015" w:rsidRPr="00BC5BEE" w14:paraId="7BEBB518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4408D" w14:textId="4ADC58D6" w:rsidR="00475015" w:rsidRDefault="00475015" w:rsidP="00E768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23B6">
              <w:rPr>
                <w:b/>
              </w:rPr>
              <w:t>4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AD1AD9" w14:textId="2BC19AC7" w:rsidR="00475015" w:rsidRDefault="00475015" w:rsidP="009D154E">
            <w:pPr>
              <w:spacing w:line="276" w:lineRule="auto"/>
              <w:jc w:val="both"/>
            </w:pPr>
            <w:r>
              <w:t>Resmî yazışma ve idari iş akışlarını dijital ortama entegre etmek ve denetlemek</w:t>
            </w:r>
            <w:r w:rsidR="00850113">
              <w:t>,</w:t>
            </w:r>
          </w:p>
        </w:tc>
      </w:tr>
      <w:tr w:rsidR="00475015" w:rsidRPr="00BC5BEE" w14:paraId="4DDC75A6" w14:textId="77777777" w:rsidTr="007063BB">
        <w:trPr>
          <w:trHeight w:val="200"/>
        </w:trPr>
        <w:tc>
          <w:tcPr>
            <w:tcW w:w="2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EB972" w14:textId="43D37FD5" w:rsidR="00475015" w:rsidRDefault="00475015" w:rsidP="00E768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23B6">
              <w:rPr>
                <w:b/>
              </w:rPr>
              <w:t>5</w:t>
            </w:r>
          </w:p>
        </w:tc>
        <w:tc>
          <w:tcPr>
            <w:tcW w:w="472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D199C" w14:textId="02594358" w:rsidR="00475015" w:rsidRDefault="00475015" w:rsidP="00475015">
            <w:pPr>
              <w:spacing w:line="276" w:lineRule="auto"/>
              <w:jc w:val="both"/>
            </w:pPr>
            <w:r w:rsidRPr="00475015">
              <w:t>Yüksekokul personeline gerekli teknolojik eğitimleri sağlamak veya ilgili birimlerle koordinasyonu yürütmek.</w:t>
            </w:r>
          </w:p>
        </w:tc>
      </w:tr>
      <w:tr w:rsidR="00E768AF" w:rsidRPr="00BC5BEE" w14:paraId="78052F4F" w14:textId="77777777" w:rsidTr="007063BB">
        <w:trPr>
          <w:trHeight w:val="200"/>
        </w:trPr>
        <w:tc>
          <w:tcPr>
            <w:tcW w:w="49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E98E4F" w14:textId="77777777" w:rsidR="00E768AF" w:rsidRPr="00826F63" w:rsidRDefault="00E768AF" w:rsidP="00E768AF">
            <w:pPr>
              <w:pStyle w:val="Default"/>
              <w:jc w:val="center"/>
              <w:rPr>
                <w:b/>
                <w:color w:val="auto"/>
              </w:rPr>
            </w:pPr>
            <w:r w:rsidRPr="00826F63">
              <w:rPr>
                <w:b/>
                <w:color w:val="auto"/>
              </w:rPr>
              <w:t>YETKİLER</w:t>
            </w:r>
          </w:p>
        </w:tc>
      </w:tr>
      <w:tr w:rsidR="00E768AF" w:rsidRPr="00BC5BEE" w14:paraId="3D0D8970" w14:textId="77777777" w:rsidTr="007063BB">
        <w:trPr>
          <w:trHeight w:val="200"/>
        </w:trPr>
        <w:tc>
          <w:tcPr>
            <w:tcW w:w="49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F4D5E5" w14:textId="4A21D31E" w:rsidR="00E768AF" w:rsidRDefault="00E768AF" w:rsidP="0085011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C209BC">
              <w:t>Yukarıda belirtilen görev ve sorumlulukları gerçekleştirme yetkisine sahip olmak</w:t>
            </w:r>
            <w:r w:rsidR="00850113">
              <w:t>,</w:t>
            </w:r>
          </w:p>
          <w:p w14:paraId="10197E43" w14:textId="69E5B566" w:rsidR="00E768AF" w:rsidRPr="009C0842" w:rsidRDefault="00850113" w:rsidP="00764243">
            <w:proofErr w:type="gramStart"/>
            <w:r w:rsidRPr="00E01092">
              <w:rPr>
                <w:b/>
                <w:bCs/>
              </w:rPr>
              <w:t>Bütçe yönetimi ve harcama yetkisi:</w:t>
            </w:r>
            <w:r>
              <w:t xml:space="preserve"> Yönetmeliklere uygun </w:t>
            </w:r>
            <w:r w:rsidR="00764243">
              <w:t>şekilde Mütevelli H</w:t>
            </w:r>
            <w:r w:rsidR="00764243" w:rsidRPr="00764243">
              <w:t>eyeti</w:t>
            </w:r>
            <w:r w:rsidR="00764243">
              <w:t xml:space="preserve">nce yetki tanımlandığı takdirde, </w:t>
            </w:r>
            <w:r w:rsidR="00764243" w:rsidRPr="00764243">
              <w:t xml:space="preserve">bu yetki </w:t>
            </w:r>
            <w:r w:rsidR="00764243">
              <w:t>kapsamında harcamalar yapabilme yetkisi,</w:t>
            </w:r>
            <w:r>
              <w:br/>
            </w:r>
            <w:r w:rsidRPr="00E01092">
              <w:rPr>
                <w:b/>
                <w:bCs/>
              </w:rPr>
              <w:t>İmza yetkisi:</w:t>
            </w:r>
            <w:r>
              <w:t xml:space="preserve"> Sözleşmeler, akademik ilanlar, öğrenci işlemleri ve personel izin belgeleri gibi belirli belgeler üzerinde imza yetkis</w:t>
            </w:r>
            <w:r w:rsidR="00E01092">
              <w:t>i,</w:t>
            </w:r>
            <w:r>
              <w:br/>
            </w:r>
            <w:r w:rsidRPr="00E01092">
              <w:rPr>
                <w:b/>
                <w:bCs/>
              </w:rPr>
              <w:t>Personel yönetimi:</w:t>
            </w:r>
            <w:r>
              <w:t xml:space="preserve"> Bağlı personelin görev taki</w:t>
            </w:r>
            <w:r w:rsidR="00764243">
              <w:t>bini yapma ve düzenleme yetkisi,</w:t>
            </w:r>
            <w:r>
              <w:br/>
            </w:r>
            <w:r w:rsidRPr="00E01092">
              <w:rPr>
                <w:b/>
                <w:bCs/>
              </w:rPr>
              <w:t>Denetim yetkisi:</w:t>
            </w:r>
            <w:r>
              <w:t xml:space="preserve"> İdari ve mali süreçlerde denetim yapabilme.</w:t>
            </w:r>
            <w:proofErr w:type="gramEnd"/>
          </w:p>
        </w:tc>
      </w:tr>
      <w:tr w:rsidR="00E768AF" w:rsidRPr="00BC5BEE" w14:paraId="0AF3AA1F" w14:textId="77777777" w:rsidTr="007063BB">
        <w:trPr>
          <w:trHeight w:val="4957"/>
        </w:trPr>
        <w:tc>
          <w:tcPr>
            <w:tcW w:w="499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5E50E6" w14:textId="77777777" w:rsidR="00E768AF" w:rsidRDefault="00E768AF" w:rsidP="00E768A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YETKİNLİKLER</w:t>
            </w:r>
          </w:p>
          <w:p w14:paraId="112081AB" w14:textId="77777777" w:rsidR="0002094D" w:rsidRDefault="0002094D" w:rsidP="00E768AF">
            <w:pPr>
              <w:pStyle w:val="Default"/>
              <w:jc w:val="center"/>
              <w:rPr>
                <w:b/>
                <w:color w:val="auto"/>
              </w:rPr>
            </w:pPr>
          </w:p>
          <w:p w14:paraId="0EE9ACE0" w14:textId="5A5A4EF5" w:rsidR="0002094D" w:rsidRPr="001F3252" w:rsidRDefault="0002094D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1F3252">
              <w:rPr>
                <w:bCs/>
                <w:color w:val="auto"/>
              </w:rPr>
              <w:t>Alanında lisans mezunu olmak</w:t>
            </w:r>
            <w:r w:rsidR="00E236D7">
              <w:rPr>
                <w:bCs/>
                <w:color w:val="auto"/>
              </w:rPr>
              <w:t>,</w:t>
            </w:r>
          </w:p>
          <w:p w14:paraId="689EE4CF" w14:textId="6E98B03F" w:rsidR="0002094D" w:rsidRPr="001F3252" w:rsidRDefault="0002094D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1F3252">
              <w:rPr>
                <w:bCs/>
                <w:color w:val="auto"/>
              </w:rPr>
              <w:t>657 Sayılı Devlet Memurları Kanunu ve Üniversitelerde Görevde Yükseltme Yönetmeliğine uygun şartları taşımak</w:t>
            </w:r>
            <w:r w:rsidR="005F62FD">
              <w:rPr>
                <w:bCs/>
                <w:color w:val="auto"/>
              </w:rPr>
              <w:t>,</w:t>
            </w:r>
          </w:p>
          <w:p w14:paraId="7DFF0CE7" w14:textId="77777777" w:rsidR="00E236D7" w:rsidRPr="001F3252" w:rsidRDefault="00E236D7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1F3252">
              <w:rPr>
                <w:bCs/>
                <w:color w:val="auto"/>
              </w:rPr>
              <w:t xml:space="preserve">Yüksekokul idari yapısına ve yönetmeliklerine </w:t>
            </w:r>
            <w:proofErr w:type="gramStart"/>
            <w:r w:rsidRPr="001F3252">
              <w:rPr>
                <w:bCs/>
                <w:color w:val="auto"/>
              </w:rPr>
              <w:t>hakim</w:t>
            </w:r>
            <w:proofErr w:type="gramEnd"/>
            <w:r w:rsidRPr="001F3252">
              <w:rPr>
                <w:bCs/>
                <w:color w:val="auto"/>
              </w:rPr>
              <w:t xml:space="preserve"> olmak</w:t>
            </w:r>
            <w:r>
              <w:rPr>
                <w:bCs/>
                <w:color w:val="auto"/>
              </w:rPr>
              <w:t>,</w:t>
            </w:r>
          </w:p>
          <w:p w14:paraId="3F9C461C" w14:textId="72AE4D74" w:rsidR="00EB4FDF" w:rsidRDefault="00EB4FDF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F234A1">
              <w:t>Sosyal Güvenlik mevzuatı ve diğer ilgili mevzuatlara hâkim olmak</w:t>
            </w:r>
            <w:r w:rsidR="005F62FD">
              <w:t>,</w:t>
            </w:r>
            <w:r w:rsidRPr="001F3252">
              <w:rPr>
                <w:bCs/>
                <w:color w:val="auto"/>
              </w:rPr>
              <w:t xml:space="preserve"> </w:t>
            </w:r>
          </w:p>
          <w:p w14:paraId="32BCD9B4" w14:textId="25884387" w:rsidR="0002094D" w:rsidRPr="001F3252" w:rsidRDefault="0002094D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1F3252">
              <w:rPr>
                <w:bCs/>
                <w:color w:val="auto"/>
              </w:rPr>
              <w:t>Excel, Word, PowerPoint ve üniversite yönetim yazılımlarını kullanabilmek</w:t>
            </w:r>
            <w:r w:rsidR="005F62FD">
              <w:rPr>
                <w:bCs/>
                <w:color w:val="auto"/>
              </w:rPr>
              <w:t>,</w:t>
            </w:r>
          </w:p>
          <w:p w14:paraId="11F89593" w14:textId="691822E4" w:rsidR="0002094D" w:rsidRPr="001F3252" w:rsidRDefault="0002094D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1F3252">
              <w:rPr>
                <w:bCs/>
                <w:color w:val="auto"/>
              </w:rPr>
              <w:t>Analitik düşünme ve problem çözme becerisine sahip olmak</w:t>
            </w:r>
            <w:r w:rsidR="005F62FD">
              <w:rPr>
                <w:bCs/>
                <w:color w:val="auto"/>
              </w:rPr>
              <w:t>,</w:t>
            </w:r>
          </w:p>
          <w:p w14:paraId="088EF150" w14:textId="2A7D852C" w:rsidR="0002094D" w:rsidRPr="001F3252" w:rsidRDefault="0002094D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1F3252">
              <w:rPr>
                <w:bCs/>
                <w:color w:val="auto"/>
              </w:rPr>
              <w:t>Organizasyonel yapıyı analiz etme yeteneği</w:t>
            </w:r>
            <w:r w:rsidR="005F62FD">
              <w:rPr>
                <w:bCs/>
                <w:color w:val="auto"/>
              </w:rPr>
              <w:t>ne sahip olmak,</w:t>
            </w:r>
          </w:p>
          <w:p w14:paraId="239AF69D" w14:textId="05279233" w:rsidR="00E768AF" w:rsidRPr="00E236D7" w:rsidRDefault="0002094D" w:rsidP="00E236D7">
            <w:pPr>
              <w:pStyle w:val="Default"/>
              <w:numPr>
                <w:ilvl w:val="0"/>
                <w:numId w:val="22"/>
              </w:numPr>
              <w:rPr>
                <w:bCs/>
                <w:color w:val="auto"/>
              </w:rPr>
            </w:pPr>
            <w:r w:rsidRPr="001F3252">
              <w:rPr>
                <w:bCs/>
                <w:color w:val="auto"/>
              </w:rPr>
              <w:t>Takım çalışmasına yatkın ve liderlik becerisi</w:t>
            </w:r>
            <w:r w:rsidR="005F62FD">
              <w:rPr>
                <w:bCs/>
                <w:color w:val="auto"/>
              </w:rPr>
              <w:t>ne sahip olmak</w:t>
            </w:r>
            <w:r w:rsidRPr="001F3252">
              <w:rPr>
                <w:bCs/>
                <w:color w:val="auto"/>
              </w:rPr>
              <w:t>.</w:t>
            </w:r>
          </w:p>
        </w:tc>
      </w:tr>
    </w:tbl>
    <w:p w14:paraId="40D22CDF" w14:textId="77777777" w:rsidR="00423090" w:rsidRPr="00BC5BEE" w:rsidRDefault="00423090" w:rsidP="0056391F"/>
    <w:tbl>
      <w:tblPr>
        <w:tblStyle w:val="TabloKlavuzu"/>
        <w:tblW w:w="9498" w:type="dxa"/>
        <w:tblInd w:w="-176" w:type="dxa"/>
        <w:tblLook w:val="04A0" w:firstRow="1" w:lastRow="0" w:firstColumn="1" w:lastColumn="0" w:noHBand="0" w:noVBand="1"/>
      </w:tblPr>
      <w:tblGrid>
        <w:gridCol w:w="4253"/>
        <w:gridCol w:w="5245"/>
      </w:tblGrid>
      <w:tr w:rsidR="00A46F4A" w14:paraId="43163A5C" w14:textId="77777777" w:rsidTr="00A46F4A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03709" w14:textId="77777777" w:rsidR="00A46F4A" w:rsidRDefault="00A46F4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C2DCF" w14:textId="77777777" w:rsidR="00A46F4A" w:rsidRDefault="00A46F4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A46F4A" w14:paraId="0FDFDA16" w14:textId="77777777" w:rsidTr="00E843A4">
        <w:trPr>
          <w:trHeight w:val="1080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9C54C" w14:textId="69F6A488" w:rsidR="00A46F4A" w:rsidRDefault="00E843A4" w:rsidP="00A97B77">
            <w:pPr>
              <w:rPr>
                <w:lang w:eastAsia="en-US"/>
              </w:rPr>
            </w:pPr>
            <w:r>
              <w:rPr>
                <w:lang w:eastAsia="en-US"/>
              </w:rPr>
              <w:t>Kalite Koordinatörlüğü Birim Sorumlusu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A2C156" w14:textId="77777777" w:rsidR="00A46F4A" w:rsidRDefault="00A46F4A" w:rsidP="00A97B7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Yüksekokul Müdürü </w:t>
            </w:r>
          </w:p>
        </w:tc>
      </w:tr>
      <w:tr w:rsidR="00A46F4A" w14:paraId="433BE603" w14:textId="77777777" w:rsidTr="00A46F4A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BE294E" w14:textId="77777777" w:rsidR="00A46F4A" w:rsidRDefault="00A46F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3485D" w14:textId="77777777" w:rsidR="00A46F4A" w:rsidRDefault="00A46F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A46F4A" w14:paraId="22C96473" w14:textId="77777777" w:rsidTr="00A46F4A">
        <w:trPr>
          <w:trHeight w:val="405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F3CCD7" w14:textId="77777777" w:rsidR="00A46F4A" w:rsidRDefault="00A46F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64673" w14:textId="77777777" w:rsidR="00A46F4A" w:rsidRDefault="00A46F4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A46F4A" w14:paraId="02AE8E6B" w14:textId="77777777" w:rsidTr="00A46F4A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1F4BE0" w14:textId="77777777" w:rsidR="00A46F4A" w:rsidRDefault="00A46F4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A46F4A" w14:paraId="704E6286" w14:textId="77777777" w:rsidTr="00A46F4A"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A61A1" w14:textId="77777777" w:rsidR="00A46F4A" w:rsidRDefault="00A46F4A">
            <w:pPr>
              <w:rPr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057A0" w14:textId="77777777" w:rsidR="00A46F4A" w:rsidRDefault="00A46F4A">
            <w:pPr>
              <w:rPr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A46F4A" w14:paraId="06F65DF6" w14:textId="77777777" w:rsidTr="00A46F4A">
        <w:trPr>
          <w:trHeight w:val="493"/>
        </w:trPr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6A0E0" w14:textId="77777777" w:rsidR="00A46F4A" w:rsidRDefault="00A46F4A">
            <w:pPr>
              <w:rPr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14:paraId="347F5CC4" w14:textId="77777777" w:rsidR="00102EA3" w:rsidRPr="00BC5BEE" w:rsidRDefault="00102EA3" w:rsidP="009C0842"/>
    <w:sectPr w:rsidR="00102EA3" w:rsidRPr="00BC5BEE" w:rsidSect="00A233F3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B72EE"/>
    <w:multiLevelType w:val="hybridMultilevel"/>
    <w:tmpl w:val="A3EAF4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C41681"/>
    <w:multiLevelType w:val="hybridMultilevel"/>
    <w:tmpl w:val="F3B04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857E4"/>
    <w:multiLevelType w:val="hybridMultilevel"/>
    <w:tmpl w:val="F940A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073AA"/>
    <w:multiLevelType w:val="hybridMultilevel"/>
    <w:tmpl w:val="F3942B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0438C1"/>
    <w:multiLevelType w:val="hybridMultilevel"/>
    <w:tmpl w:val="EC2048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92A04"/>
    <w:multiLevelType w:val="hybridMultilevel"/>
    <w:tmpl w:val="41466E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32430"/>
    <w:multiLevelType w:val="hybridMultilevel"/>
    <w:tmpl w:val="FB707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60C90"/>
    <w:multiLevelType w:val="hybridMultilevel"/>
    <w:tmpl w:val="E7FEB4F8"/>
    <w:lvl w:ilvl="0" w:tplc="18AC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E29FA"/>
    <w:multiLevelType w:val="hybridMultilevel"/>
    <w:tmpl w:val="405098B8"/>
    <w:lvl w:ilvl="0" w:tplc="18ACF36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A21013"/>
    <w:multiLevelType w:val="hybridMultilevel"/>
    <w:tmpl w:val="8820A1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91E55"/>
    <w:multiLevelType w:val="hybridMultilevel"/>
    <w:tmpl w:val="B82CF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C555A"/>
    <w:multiLevelType w:val="hybridMultilevel"/>
    <w:tmpl w:val="2654B2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375E9"/>
    <w:multiLevelType w:val="hybridMultilevel"/>
    <w:tmpl w:val="8B5E28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896863"/>
    <w:multiLevelType w:val="hybridMultilevel"/>
    <w:tmpl w:val="B0DED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B2356"/>
    <w:multiLevelType w:val="hybridMultilevel"/>
    <w:tmpl w:val="BC6E46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06AF5"/>
    <w:multiLevelType w:val="hybridMultilevel"/>
    <w:tmpl w:val="11D449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90FF3"/>
    <w:multiLevelType w:val="hybridMultilevel"/>
    <w:tmpl w:val="F37C85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633C1"/>
    <w:multiLevelType w:val="hybridMultilevel"/>
    <w:tmpl w:val="6B003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5167E"/>
    <w:multiLevelType w:val="hybridMultilevel"/>
    <w:tmpl w:val="18943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6"/>
  </w:num>
  <w:num w:numId="5">
    <w:abstractNumId w:val="16"/>
  </w:num>
  <w:num w:numId="6">
    <w:abstractNumId w:val="8"/>
  </w:num>
  <w:num w:numId="7">
    <w:abstractNumId w:val="21"/>
  </w:num>
  <w:num w:numId="8">
    <w:abstractNumId w:val="14"/>
  </w:num>
  <w:num w:numId="9">
    <w:abstractNumId w:val="3"/>
  </w:num>
  <w:num w:numId="10">
    <w:abstractNumId w:val="15"/>
  </w:num>
  <w:num w:numId="11">
    <w:abstractNumId w:val="12"/>
  </w:num>
  <w:num w:numId="12">
    <w:abstractNumId w:val="4"/>
  </w:num>
  <w:num w:numId="13">
    <w:abstractNumId w:val="18"/>
  </w:num>
  <w:num w:numId="14">
    <w:abstractNumId w:val="13"/>
  </w:num>
  <w:num w:numId="15">
    <w:abstractNumId w:val="2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19"/>
  </w:num>
  <w:num w:numId="19">
    <w:abstractNumId w:val="17"/>
  </w:num>
  <w:num w:numId="20">
    <w:abstractNumId w:val="10"/>
  </w:num>
  <w:num w:numId="21">
    <w:abstractNumId w:val="11"/>
  </w:num>
  <w:num w:numId="2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DE"/>
    <w:rsid w:val="00007274"/>
    <w:rsid w:val="00011AA9"/>
    <w:rsid w:val="0002094D"/>
    <w:rsid w:val="00046FF4"/>
    <w:rsid w:val="000502A0"/>
    <w:rsid w:val="00054EA2"/>
    <w:rsid w:val="0007722C"/>
    <w:rsid w:val="00093ADC"/>
    <w:rsid w:val="000A26CE"/>
    <w:rsid w:val="000A28F4"/>
    <w:rsid w:val="000A4EA6"/>
    <w:rsid w:val="000C03E7"/>
    <w:rsid w:val="000C5D2F"/>
    <w:rsid w:val="000C6884"/>
    <w:rsid w:val="000D41D1"/>
    <w:rsid w:val="000F1EB0"/>
    <w:rsid w:val="00102EA3"/>
    <w:rsid w:val="001056FB"/>
    <w:rsid w:val="00120B1C"/>
    <w:rsid w:val="0013525D"/>
    <w:rsid w:val="00137831"/>
    <w:rsid w:val="00147AD8"/>
    <w:rsid w:val="0015768F"/>
    <w:rsid w:val="00177B14"/>
    <w:rsid w:val="00181EF5"/>
    <w:rsid w:val="001838C8"/>
    <w:rsid w:val="00191D61"/>
    <w:rsid w:val="001A185C"/>
    <w:rsid w:val="001A28DB"/>
    <w:rsid w:val="001A2B50"/>
    <w:rsid w:val="001C7C8F"/>
    <w:rsid w:val="001E11A2"/>
    <w:rsid w:val="001F3252"/>
    <w:rsid w:val="001F6BFB"/>
    <w:rsid w:val="001F6C66"/>
    <w:rsid w:val="00222134"/>
    <w:rsid w:val="00226CE1"/>
    <w:rsid w:val="0023335E"/>
    <w:rsid w:val="002364FB"/>
    <w:rsid w:val="0024312A"/>
    <w:rsid w:val="002508ED"/>
    <w:rsid w:val="0026242D"/>
    <w:rsid w:val="002668D6"/>
    <w:rsid w:val="00270FCE"/>
    <w:rsid w:val="00274AC7"/>
    <w:rsid w:val="00275F99"/>
    <w:rsid w:val="002810F4"/>
    <w:rsid w:val="00293129"/>
    <w:rsid w:val="00293CEF"/>
    <w:rsid w:val="002A6A70"/>
    <w:rsid w:val="002C2351"/>
    <w:rsid w:val="002C2805"/>
    <w:rsid w:val="002E23A1"/>
    <w:rsid w:val="00305BD2"/>
    <w:rsid w:val="00322792"/>
    <w:rsid w:val="0033492F"/>
    <w:rsid w:val="003365DD"/>
    <w:rsid w:val="00337092"/>
    <w:rsid w:val="00344C51"/>
    <w:rsid w:val="003614A5"/>
    <w:rsid w:val="0037605A"/>
    <w:rsid w:val="003A141C"/>
    <w:rsid w:val="003A3BF5"/>
    <w:rsid w:val="003D0340"/>
    <w:rsid w:val="003D6FB7"/>
    <w:rsid w:val="003D7D07"/>
    <w:rsid w:val="003F325B"/>
    <w:rsid w:val="003F458A"/>
    <w:rsid w:val="003F47A5"/>
    <w:rsid w:val="003F759A"/>
    <w:rsid w:val="00401635"/>
    <w:rsid w:val="004074C1"/>
    <w:rsid w:val="004129C0"/>
    <w:rsid w:val="00423090"/>
    <w:rsid w:val="00424C85"/>
    <w:rsid w:val="00475015"/>
    <w:rsid w:val="00487722"/>
    <w:rsid w:val="00494230"/>
    <w:rsid w:val="004B39BA"/>
    <w:rsid w:val="004B5A8F"/>
    <w:rsid w:val="004E62AE"/>
    <w:rsid w:val="004E7FEE"/>
    <w:rsid w:val="00500D25"/>
    <w:rsid w:val="005053D4"/>
    <w:rsid w:val="00521D65"/>
    <w:rsid w:val="005263A1"/>
    <w:rsid w:val="00541452"/>
    <w:rsid w:val="0054271B"/>
    <w:rsid w:val="00560547"/>
    <w:rsid w:val="0056391F"/>
    <w:rsid w:val="00577C05"/>
    <w:rsid w:val="00580CD2"/>
    <w:rsid w:val="0059129A"/>
    <w:rsid w:val="005915B5"/>
    <w:rsid w:val="005A02EB"/>
    <w:rsid w:val="005C25DA"/>
    <w:rsid w:val="005C7CA0"/>
    <w:rsid w:val="005D0DF0"/>
    <w:rsid w:val="005E6725"/>
    <w:rsid w:val="005F2518"/>
    <w:rsid w:val="005F62FD"/>
    <w:rsid w:val="00610248"/>
    <w:rsid w:val="00625E0A"/>
    <w:rsid w:val="00642FB1"/>
    <w:rsid w:val="00645E34"/>
    <w:rsid w:val="006877B1"/>
    <w:rsid w:val="006944E4"/>
    <w:rsid w:val="00695404"/>
    <w:rsid w:val="006A2096"/>
    <w:rsid w:val="006D5496"/>
    <w:rsid w:val="006E4372"/>
    <w:rsid w:val="006F52E1"/>
    <w:rsid w:val="00701564"/>
    <w:rsid w:val="007063BB"/>
    <w:rsid w:val="00722657"/>
    <w:rsid w:val="007508E2"/>
    <w:rsid w:val="00757726"/>
    <w:rsid w:val="00760152"/>
    <w:rsid w:val="00764243"/>
    <w:rsid w:val="00777D66"/>
    <w:rsid w:val="0079197F"/>
    <w:rsid w:val="007B694E"/>
    <w:rsid w:val="007C454E"/>
    <w:rsid w:val="007D4574"/>
    <w:rsid w:val="007D6001"/>
    <w:rsid w:val="007D6823"/>
    <w:rsid w:val="007E0EBC"/>
    <w:rsid w:val="007E434F"/>
    <w:rsid w:val="007F0842"/>
    <w:rsid w:val="007F3CC5"/>
    <w:rsid w:val="00807C05"/>
    <w:rsid w:val="00826F63"/>
    <w:rsid w:val="00845047"/>
    <w:rsid w:val="00850113"/>
    <w:rsid w:val="0086151E"/>
    <w:rsid w:val="00871AD3"/>
    <w:rsid w:val="008849AD"/>
    <w:rsid w:val="008A0A38"/>
    <w:rsid w:val="008A3B61"/>
    <w:rsid w:val="008A699E"/>
    <w:rsid w:val="008B262A"/>
    <w:rsid w:val="008B391D"/>
    <w:rsid w:val="008C1DF8"/>
    <w:rsid w:val="008C6483"/>
    <w:rsid w:val="008D6652"/>
    <w:rsid w:val="008F1D51"/>
    <w:rsid w:val="00915B0C"/>
    <w:rsid w:val="00921A96"/>
    <w:rsid w:val="0092692F"/>
    <w:rsid w:val="00935D0E"/>
    <w:rsid w:val="00935E74"/>
    <w:rsid w:val="009437A9"/>
    <w:rsid w:val="00944962"/>
    <w:rsid w:val="00951575"/>
    <w:rsid w:val="0096184C"/>
    <w:rsid w:val="0096186F"/>
    <w:rsid w:val="00971605"/>
    <w:rsid w:val="00983A3B"/>
    <w:rsid w:val="009A233E"/>
    <w:rsid w:val="009A27FB"/>
    <w:rsid w:val="009C0842"/>
    <w:rsid w:val="009C2424"/>
    <w:rsid w:val="009C4C6A"/>
    <w:rsid w:val="009D154E"/>
    <w:rsid w:val="009E63E4"/>
    <w:rsid w:val="009F1C8A"/>
    <w:rsid w:val="009F6567"/>
    <w:rsid w:val="00A233F3"/>
    <w:rsid w:val="00A25540"/>
    <w:rsid w:val="00A264C6"/>
    <w:rsid w:val="00A46F4A"/>
    <w:rsid w:val="00A57CB9"/>
    <w:rsid w:val="00A7717D"/>
    <w:rsid w:val="00A9225A"/>
    <w:rsid w:val="00A92825"/>
    <w:rsid w:val="00A97B77"/>
    <w:rsid w:val="00AA7154"/>
    <w:rsid w:val="00AB0093"/>
    <w:rsid w:val="00AC1D11"/>
    <w:rsid w:val="00AC5E6C"/>
    <w:rsid w:val="00B0778B"/>
    <w:rsid w:val="00B26023"/>
    <w:rsid w:val="00B664FF"/>
    <w:rsid w:val="00B767F1"/>
    <w:rsid w:val="00B876B4"/>
    <w:rsid w:val="00BA6BDE"/>
    <w:rsid w:val="00BC21E6"/>
    <w:rsid w:val="00BC5BEE"/>
    <w:rsid w:val="00BD11DD"/>
    <w:rsid w:val="00BF3F5E"/>
    <w:rsid w:val="00C10FA8"/>
    <w:rsid w:val="00C209BC"/>
    <w:rsid w:val="00C21248"/>
    <w:rsid w:val="00C33D3E"/>
    <w:rsid w:val="00C36599"/>
    <w:rsid w:val="00C50620"/>
    <w:rsid w:val="00C63C5B"/>
    <w:rsid w:val="00C7788B"/>
    <w:rsid w:val="00CA23B6"/>
    <w:rsid w:val="00CB43CF"/>
    <w:rsid w:val="00CD67C1"/>
    <w:rsid w:val="00D1166C"/>
    <w:rsid w:val="00D46518"/>
    <w:rsid w:val="00D52E37"/>
    <w:rsid w:val="00D60DBE"/>
    <w:rsid w:val="00D614B2"/>
    <w:rsid w:val="00D9141E"/>
    <w:rsid w:val="00D92691"/>
    <w:rsid w:val="00DA6959"/>
    <w:rsid w:val="00DB2ADE"/>
    <w:rsid w:val="00DC7A2D"/>
    <w:rsid w:val="00DD2F09"/>
    <w:rsid w:val="00E01092"/>
    <w:rsid w:val="00E236D7"/>
    <w:rsid w:val="00E34B24"/>
    <w:rsid w:val="00E50FED"/>
    <w:rsid w:val="00E613B2"/>
    <w:rsid w:val="00E620BA"/>
    <w:rsid w:val="00E6260D"/>
    <w:rsid w:val="00E65963"/>
    <w:rsid w:val="00E735CB"/>
    <w:rsid w:val="00E768AF"/>
    <w:rsid w:val="00E83A23"/>
    <w:rsid w:val="00E843A4"/>
    <w:rsid w:val="00E93A0C"/>
    <w:rsid w:val="00E97220"/>
    <w:rsid w:val="00E9776C"/>
    <w:rsid w:val="00EA6973"/>
    <w:rsid w:val="00EA78CA"/>
    <w:rsid w:val="00EB4FDF"/>
    <w:rsid w:val="00EC3AAD"/>
    <w:rsid w:val="00EC5122"/>
    <w:rsid w:val="00EC62D8"/>
    <w:rsid w:val="00EF5912"/>
    <w:rsid w:val="00EF6699"/>
    <w:rsid w:val="00F12B53"/>
    <w:rsid w:val="00F347D9"/>
    <w:rsid w:val="00F454B5"/>
    <w:rsid w:val="00F511ED"/>
    <w:rsid w:val="00F53D0E"/>
    <w:rsid w:val="00F6536E"/>
    <w:rsid w:val="00F70A7E"/>
    <w:rsid w:val="00F82CC2"/>
    <w:rsid w:val="00F9063E"/>
    <w:rsid w:val="00F909B4"/>
    <w:rsid w:val="00F91CF4"/>
    <w:rsid w:val="00F93F26"/>
    <w:rsid w:val="00FA2954"/>
    <w:rsid w:val="00FD6A39"/>
    <w:rsid w:val="00FF6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A0F352"/>
  <w15:docId w15:val="{CFC82C18-8639-4BC1-84D2-67BDC92D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563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209BC"/>
    <w:pPr>
      <w:spacing w:before="100" w:beforeAutospacing="1" w:after="100" w:afterAutospacing="1"/>
    </w:pPr>
  </w:style>
  <w:style w:type="paragraph" w:styleId="ListeNumaras">
    <w:name w:val="List Number"/>
    <w:basedOn w:val="Normal"/>
    <w:uiPriority w:val="99"/>
    <w:unhideWhenUsed/>
    <w:rsid w:val="00494230"/>
    <w:pPr>
      <w:numPr>
        <w:numId w:val="16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3CB46-E637-4CAD-B1F6-5FD0CD4F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Zuhal Durmuş</cp:lastModifiedBy>
  <cp:revision>4</cp:revision>
  <cp:lastPrinted>2019-09-06T14:56:00Z</cp:lastPrinted>
  <dcterms:created xsi:type="dcterms:W3CDTF">2025-02-17T11:49:00Z</dcterms:created>
  <dcterms:modified xsi:type="dcterms:W3CDTF">2025-11-07T13:34:00Z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ffd119ba711fba6c4295768476f2882e9ffcfcc9baf961da28cbc0f3f51bf58e</vt:lpwstr>
  </property>
</Properties>
</file>